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MeTime Mobile Application Privacy Policy</w:t>
      </w:r>
    </w:p>
    <w:p w:rsidR="00000000" w:rsidDel="00000000" w:rsidP="00000000" w:rsidRDefault="00000000" w:rsidRPr="00000000">
      <w:pPr>
        <w:pBdr/>
        <w:spacing w:after="280" w:before="2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PRIVACY POLICY FRAMEWORK</w:t>
      </w:r>
    </w:p>
    <w:p w:rsidR="00000000" w:rsidDel="00000000" w:rsidP="00000000" w:rsidRDefault="00000000" w:rsidRPr="00000000">
      <w:pPr>
        <w:pBdr/>
        <w:spacing w:after="280" w:before="28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This privacy policy governs your use of the MeTime software application on 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9"/>
          <w:szCs w:val="19"/>
          <w:rtl w:val="0"/>
        </w:rPr>
        <w:t xml:space="preserve">mobile device that was created by The University of Michigan</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sz w:val="19"/>
          <w:szCs w:val="19"/>
          <w:rtl w:val="0"/>
        </w:rPr>
        <w:t xml:space="preserve">The application includes features to assist with monitoring and administering acupressure for the treatment of chronic fatigue. </w:t>
      </w:r>
    </w:p>
    <w:p w:rsidR="00000000" w:rsidDel="00000000" w:rsidP="00000000" w:rsidRDefault="00000000" w:rsidRPr="00000000">
      <w:pPr>
        <w:pBdr/>
        <w:spacing w:after="280" w:before="28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This Application may collect certain information automatically, such as user provided symptoms. </w:t>
      </w:r>
    </w:p>
    <w:p w:rsidR="00000000" w:rsidDel="00000000" w:rsidP="00000000" w:rsidRDefault="00000000" w:rsidRPr="00000000">
      <w:pPr>
        <w:pBdr/>
        <w:spacing w:after="280" w:before="28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You may opt-out of all information collection by uninstalling the Application – You can stop all collection of information by the Application easily by uninstalling the Application. You may use the standard uninstall processes as may be available as part of your mobile device or via the mobile application marketplace or network. </w:t>
      </w:r>
    </w:p>
    <w:p w:rsidR="00000000" w:rsidDel="00000000" w:rsidP="00000000" w:rsidRDefault="00000000" w:rsidRPr="00000000">
      <w:pPr>
        <w:pBdr/>
        <w:spacing w:after="280" w:before="28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This Privacy Policy may be updated from time to time for any reason. We will notify you of any changes to our Privacy Policy by posting the new Privacy Policy here. You are advised to consult this Privacy Policy regularly for any changes.</w:t>
      </w:r>
    </w:p>
    <w:p w:rsidR="00000000" w:rsidDel="00000000" w:rsidP="00000000" w:rsidRDefault="00000000" w:rsidRPr="00000000">
      <w:pPr>
        <w:pBdr/>
        <w:spacing w:after="280" w:before="280" w:lineRule="auto"/>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By using the Services, you are consenting to our processing of User Provided and Automatically Collection information as set forth in this Privacy Policy now and as amended by us. "Processing,” means using cookies on a computer/handheld device or using or touching information in any way, including, but not limited to, collecting, storing, deleting, using, combining and disclosing information, all of which activities will take place in the United States. If you reside outside the U.S. your information will be transferred to the U.S., and processed and stored there under U.S. privacy standards. By using the Application and providing information to us, you consent to such transfer to, and processing in, the US.</w:t>
      </w:r>
    </w:p>
    <w:p w:rsidR="00000000" w:rsidDel="00000000" w:rsidP="00000000" w:rsidRDefault="00000000" w:rsidRPr="00000000">
      <w:pPr>
        <w:pBdr/>
        <w:contextualSpacing w:val="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Times New Roman"/>
  <w:font w:name="Average">
    <w:embedRegular w:fontKey="{00000000-0000-0000-0000-000000000000}" r:id="rId1" w:subsetted="0"/>
  </w:font>
  <w:font w:name="Oswald">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verage" w:cs="Average" w:eastAsia="Average" w:hAnsi="Average"/>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contextualSpacing w:val="1"/>
    </w:pPr>
    <w:rPr>
      <w:rFonts w:ascii="Oswald" w:cs="Oswald" w:eastAsia="Oswald" w:hAnsi="Oswald"/>
      <w:color w:val="952579"/>
      <w:sz w:val="48"/>
      <w:szCs w:val="48"/>
    </w:rPr>
  </w:style>
  <w:style w:type="paragraph" w:styleId="Heading2">
    <w:name w:val="heading 2"/>
    <w:basedOn w:val="Normal"/>
    <w:next w:val="Normal"/>
    <w:pPr>
      <w:keepNext w:val="1"/>
      <w:keepLines w:val="1"/>
      <w:pBdr/>
      <w:spacing w:before="200" w:lineRule="auto"/>
      <w:contextualSpacing w:val="1"/>
    </w:pPr>
    <w:rPr>
      <w:rFonts w:ascii="Oswald" w:cs="Oswald" w:eastAsia="Oswald" w:hAnsi="Oswald"/>
      <w:color w:val="19719e"/>
      <w:sz w:val="28"/>
      <w:szCs w:val="28"/>
    </w:rPr>
  </w:style>
  <w:style w:type="paragraph" w:styleId="Heading3">
    <w:name w:val="heading 3"/>
    <w:basedOn w:val="Normal"/>
    <w:next w:val="Normal"/>
    <w:pPr>
      <w:keepNext w:val="1"/>
      <w:keepLines w:val="1"/>
      <w:pBdr/>
      <w:contextualSpacing w:val="1"/>
    </w:pPr>
    <w:rPr>
      <w:b w:val="1"/>
      <w:sz w:val="28"/>
      <w:szCs w:val="28"/>
    </w:rPr>
  </w:style>
  <w:style w:type="paragraph" w:styleId="Heading4">
    <w:name w:val="heading 4"/>
    <w:basedOn w:val="Normal"/>
    <w:next w:val="Normal"/>
    <w:pPr>
      <w:keepNext w:val="1"/>
      <w:keepLines w:val="1"/>
      <w:pBdr/>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pBdr/>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pBdr/>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pBdr/>
      <w:spacing w:after="300" w:before="0" w:line="240" w:lineRule="auto"/>
    </w:pPr>
    <w:rPr>
      <w:rFonts w:ascii="Calibri" w:cs="Calibri" w:eastAsia="Calibri" w:hAnsi="Calibri"/>
      <w:b w:val="0"/>
      <w:color w:val="183a63"/>
      <w:sz w:val="52"/>
      <w:szCs w:val="52"/>
    </w:rPr>
  </w:style>
  <w:style w:type="paragraph" w:styleId="Subtitle">
    <w:name w:val="Subtitle"/>
    <w:basedOn w:val="Normal"/>
    <w:next w:val="Normal"/>
    <w:pPr>
      <w:keepNext w:val="1"/>
      <w:keepLines w:val="1"/>
      <w:pBdr/>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 Id="rId2" Type="http://schemas.openxmlformats.org/officeDocument/2006/relationships/font" Target="fonts/Oswald-regular.ttf"/><Relationship Id="rId3" Type="http://schemas.openxmlformats.org/officeDocument/2006/relationships/font" Target="fonts/Oswald-bold.ttf"/></Relationships>
</file>