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BA652" w14:textId="1A7B8ADE" w:rsidR="00C4162B" w:rsidRDefault="00E212A2" w:rsidP="00C4162B">
      <w:pPr>
        <w:pStyle w:val="DataField11pt-Single"/>
        <w:rPr>
          <w:b/>
          <w:szCs w:val="22"/>
        </w:rPr>
      </w:pPr>
      <w:r w:rsidRPr="00EC3310">
        <w:rPr>
          <w:b/>
          <w:color w:val="000000"/>
          <w:szCs w:val="22"/>
        </w:rPr>
        <w:t>Curriculum Vita</w:t>
      </w:r>
      <w:r w:rsidR="00196026">
        <w:rPr>
          <w:b/>
          <w:color w:val="000000"/>
          <w:szCs w:val="22"/>
        </w:rPr>
        <w:t>e</w:t>
      </w:r>
      <w:r w:rsidRPr="00EC3310">
        <w:rPr>
          <w:b/>
          <w:szCs w:val="22"/>
        </w:rPr>
        <w:tab/>
      </w:r>
      <w:r w:rsidRPr="00EC3310">
        <w:rPr>
          <w:b/>
          <w:szCs w:val="22"/>
        </w:rPr>
        <w:tab/>
      </w:r>
      <w:r w:rsidRPr="00EC3310">
        <w:rPr>
          <w:b/>
          <w:szCs w:val="22"/>
        </w:rPr>
        <w:tab/>
      </w:r>
      <w:r w:rsidRPr="00EC3310">
        <w:rPr>
          <w:b/>
          <w:szCs w:val="22"/>
        </w:rPr>
        <w:tab/>
      </w:r>
      <w:r w:rsidRPr="00EC3310">
        <w:rPr>
          <w:b/>
          <w:szCs w:val="22"/>
        </w:rPr>
        <w:tab/>
      </w:r>
      <w:r w:rsidR="00BF0C82" w:rsidRPr="00EC3310">
        <w:rPr>
          <w:b/>
          <w:szCs w:val="22"/>
        </w:rPr>
        <w:tab/>
      </w:r>
      <w:r w:rsidR="00C4162B" w:rsidRPr="00C4162B">
        <w:rPr>
          <w:b/>
          <w:szCs w:val="22"/>
        </w:rPr>
        <w:t>Takanori Takebe M.D., Ph.D.</w:t>
      </w:r>
      <w:r w:rsidR="00C4162B">
        <w:rPr>
          <w:b/>
          <w:szCs w:val="22"/>
        </w:rPr>
        <w:tab/>
      </w:r>
      <w:r w:rsidR="00C4162B">
        <w:rPr>
          <w:b/>
          <w:szCs w:val="22"/>
        </w:rPr>
        <w:tab/>
      </w:r>
      <w:r w:rsidR="00C4162B">
        <w:rPr>
          <w:b/>
          <w:szCs w:val="22"/>
        </w:rPr>
        <w:tab/>
      </w:r>
      <w:r w:rsidR="00C4162B">
        <w:rPr>
          <w:b/>
          <w:szCs w:val="22"/>
        </w:rPr>
        <w:tab/>
      </w:r>
      <w:r w:rsidR="00C4162B">
        <w:rPr>
          <w:b/>
          <w:szCs w:val="22"/>
        </w:rPr>
        <w:tab/>
      </w:r>
      <w:r w:rsidR="00C4162B">
        <w:rPr>
          <w:b/>
          <w:szCs w:val="22"/>
        </w:rPr>
        <w:tab/>
      </w:r>
      <w:r w:rsidR="005200F4">
        <w:rPr>
          <w:b/>
          <w:szCs w:val="22"/>
        </w:rPr>
        <w:t>December</w:t>
      </w:r>
      <w:r w:rsidR="005200F4" w:rsidRPr="00EC3310">
        <w:rPr>
          <w:b/>
          <w:szCs w:val="22"/>
        </w:rPr>
        <w:t xml:space="preserve"> </w:t>
      </w:r>
      <w:r w:rsidR="005200F4">
        <w:rPr>
          <w:b/>
          <w:szCs w:val="22"/>
        </w:rPr>
        <w:t>9</w:t>
      </w:r>
      <w:r w:rsidR="00F52A8E" w:rsidRPr="00EC3310">
        <w:rPr>
          <w:b/>
          <w:szCs w:val="22"/>
        </w:rPr>
        <w:t>, 2021</w:t>
      </w:r>
    </w:p>
    <w:p w14:paraId="035C1F94" w14:textId="77777777" w:rsidR="00C4162B" w:rsidRDefault="00C4162B" w:rsidP="00C4162B">
      <w:pPr>
        <w:pStyle w:val="DataField11pt-Single"/>
        <w:jc w:val="center"/>
        <w:rPr>
          <w:bCs/>
          <w:szCs w:val="22"/>
        </w:rPr>
      </w:pPr>
    </w:p>
    <w:p w14:paraId="78BEA12F" w14:textId="135FEAFE" w:rsidR="00C4162B" w:rsidRDefault="00C4162B" w:rsidP="00C4162B">
      <w:pPr>
        <w:pStyle w:val="DataField11pt-Single"/>
        <w:jc w:val="center"/>
        <w:rPr>
          <w:bCs/>
          <w:szCs w:val="22"/>
        </w:rPr>
      </w:pPr>
      <w:r>
        <w:rPr>
          <w:bCs/>
          <w:szCs w:val="22"/>
        </w:rPr>
        <w:t>Endowed Chair of Organoid Medicine</w:t>
      </w:r>
    </w:p>
    <w:p w14:paraId="457C059D" w14:textId="644651D7" w:rsidR="00C4162B" w:rsidRPr="00C4162B" w:rsidRDefault="00C4162B" w:rsidP="00C4162B">
      <w:pPr>
        <w:pStyle w:val="DataField11pt-Single"/>
        <w:jc w:val="center"/>
        <w:rPr>
          <w:bCs/>
          <w:szCs w:val="22"/>
        </w:rPr>
      </w:pPr>
      <w:r w:rsidRPr="00C4162B">
        <w:rPr>
          <w:bCs/>
          <w:szCs w:val="22"/>
        </w:rPr>
        <w:t>Division of Gastroenterology, Hepatology and Nutrition</w:t>
      </w:r>
    </w:p>
    <w:p w14:paraId="41F03BC4" w14:textId="77777777" w:rsidR="00C4162B" w:rsidRPr="00C4162B" w:rsidRDefault="00C4162B" w:rsidP="00C4162B">
      <w:pPr>
        <w:pStyle w:val="DataField11pt-Single"/>
        <w:jc w:val="center"/>
        <w:rPr>
          <w:bCs/>
          <w:szCs w:val="22"/>
        </w:rPr>
      </w:pPr>
      <w:r w:rsidRPr="00C4162B">
        <w:rPr>
          <w:bCs/>
          <w:szCs w:val="22"/>
        </w:rPr>
        <w:t>Division of Developmental Biology</w:t>
      </w:r>
    </w:p>
    <w:p w14:paraId="38319EFA" w14:textId="3C6784CB" w:rsidR="00C4162B" w:rsidRPr="00C4162B" w:rsidRDefault="00C4162B" w:rsidP="00C4162B">
      <w:pPr>
        <w:pStyle w:val="DataField11pt-Single"/>
        <w:jc w:val="center"/>
        <w:rPr>
          <w:bCs/>
          <w:szCs w:val="22"/>
        </w:rPr>
      </w:pPr>
      <w:r w:rsidRPr="00C4162B">
        <w:rPr>
          <w:bCs/>
          <w:szCs w:val="22"/>
        </w:rPr>
        <w:t>Center for Stem Cell and Organoid Medicine (CuSTOM)</w:t>
      </w:r>
    </w:p>
    <w:p w14:paraId="62ACAF51" w14:textId="77777777" w:rsidR="00C4162B" w:rsidRPr="00C4162B" w:rsidRDefault="00C4162B" w:rsidP="00C4162B">
      <w:pPr>
        <w:pStyle w:val="DataField11pt-Single"/>
        <w:jc w:val="center"/>
        <w:rPr>
          <w:bCs/>
          <w:szCs w:val="22"/>
        </w:rPr>
      </w:pPr>
      <w:r w:rsidRPr="00C4162B">
        <w:rPr>
          <w:bCs/>
          <w:szCs w:val="22"/>
        </w:rPr>
        <w:t>Cincinnati Children's Hospital Medical Center</w:t>
      </w:r>
    </w:p>
    <w:p w14:paraId="15CE8FBE" w14:textId="77777777" w:rsidR="00C4162B" w:rsidRPr="00C4162B" w:rsidRDefault="00C4162B" w:rsidP="00C4162B">
      <w:pPr>
        <w:pStyle w:val="DataField11pt-Single"/>
        <w:jc w:val="center"/>
        <w:rPr>
          <w:bCs/>
          <w:szCs w:val="22"/>
        </w:rPr>
      </w:pPr>
      <w:r w:rsidRPr="00C4162B">
        <w:rPr>
          <w:bCs/>
          <w:szCs w:val="22"/>
        </w:rPr>
        <w:t>3333 Burnet Avenue, R3.565 Cincinnati, Ohio 45229-3026</w:t>
      </w:r>
    </w:p>
    <w:p w14:paraId="306D3348" w14:textId="77777777" w:rsidR="00C4162B" w:rsidRPr="00C4162B" w:rsidRDefault="00C4162B" w:rsidP="00C4162B">
      <w:pPr>
        <w:pStyle w:val="DataField11pt-Single"/>
        <w:rPr>
          <w:bCs/>
          <w:szCs w:val="22"/>
        </w:rPr>
      </w:pPr>
    </w:p>
    <w:p w14:paraId="68552107" w14:textId="73CF36D1" w:rsidR="00C4162B" w:rsidRDefault="00C4162B" w:rsidP="00C4162B">
      <w:pPr>
        <w:pStyle w:val="DataField11pt-Single"/>
        <w:rPr>
          <w:szCs w:val="22"/>
        </w:rPr>
      </w:pPr>
    </w:p>
    <w:p w14:paraId="3F7CC408" w14:textId="77777777" w:rsidR="00C4162B" w:rsidRPr="00EC3310" w:rsidRDefault="00C4162B" w:rsidP="00C4162B">
      <w:pPr>
        <w:pStyle w:val="DataField11pt-Single"/>
        <w:rPr>
          <w:rStyle w:val="Strong"/>
          <w:szCs w:val="22"/>
        </w:rPr>
      </w:pPr>
      <w:r w:rsidRPr="00EC3310">
        <w:rPr>
          <w:rStyle w:val="Strong"/>
          <w:szCs w:val="22"/>
        </w:rPr>
        <w:t>Positions and Scientific Appointments</w:t>
      </w:r>
    </w:p>
    <w:p w14:paraId="73C0D084" w14:textId="77777777" w:rsidR="00C4162B" w:rsidRPr="00E41364" w:rsidRDefault="00C4162B" w:rsidP="00E41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E41364">
        <w:rPr>
          <w:rFonts w:cs="Arial"/>
          <w:color w:val="000000"/>
          <w:szCs w:val="22"/>
        </w:rPr>
        <w:t>2021-current</w:t>
      </w:r>
      <w:r w:rsidRPr="00E41364">
        <w:rPr>
          <w:rFonts w:cs="Arial"/>
          <w:color w:val="000000"/>
          <w:szCs w:val="22"/>
        </w:rPr>
        <w:tab/>
        <w:t>Endowed Chair of Organoid Medicine, Division of Gastroenterology, Hepatology and Nutrition, Cincinnati Children's Hospital Medical Center</w:t>
      </w:r>
    </w:p>
    <w:p w14:paraId="470C5622" w14:textId="77777777" w:rsidR="00C4162B" w:rsidRPr="00E41364" w:rsidRDefault="00C4162B" w:rsidP="00E41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E41364">
        <w:rPr>
          <w:rFonts w:cs="Arial"/>
          <w:color w:val="000000"/>
          <w:szCs w:val="22"/>
        </w:rPr>
        <w:t>2021current</w:t>
      </w:r>
      <w:r w:rsidRPr="00E41364">
        <w:rPr>
          <w:rFonts w:cs="Arial"/>
          <w:color w:val="000000"/>
          <w:szCs w:val="22"/>
        </w:rPr>
        <w:tab/>
        <w:t>Associate Professor, Division of Gastroenterology, Hepatology and Nutrition and Division of Developmental Biology, Cincinnati Children's Hospital Medical Center</w:t>
      </w:r>
    </w:p>
    <w:p w14:paraId="3F512BB2" w14:textId="353439A3" w:rsidR="00C4162B" w:rsidRPr="00E41364" w:rsidRDefault="00C4162B" w:rsidP="00E41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E41364">
        <w:rPr>
          <w:rFonts w:cs="Arial"/>
          <w:color w:val="000000"/>
          <w:szCs w:val="22"/>
        </w:rPr>
        <w:t>2016-2020</w:t>
      </w:r>
      <w:r w:rsidRPr="00E41364">
        <w:rPr>
          <w:rFonts w:cs="Arial"/>
          <w:color w:val="000000"/>
          <w:szCs w:val="22"/>
        </w:rPr>
        <w:tab/>
        <w:t>Assistant Professor, Division of Gastroenterology, Hepatology and Nutrition and Division of Developmental Biology, Cincinnati Children's Hospital Medical Center</w:t>
      </w:r>
    </w:p>
    <w:p w14:paraId="2806213C" w14:textId="77777777" w:rsidR="00C4162B" w:rsidRPr="00E41364" w:rsidRDefault="00C4162B" w:rsidP="00E41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E41364">
        <w:rPr>
          <w:rFonts w:cs="Arial"/>
          <w:color w:val="000000"/>
          <w:szCs w:val="22"/>
        </w:rPr>
        <w:t>2017-current</w:t>
      </w:r>
      <w:r w:rsidRPr="00E41364">
        <w:rPr>
          <w:rFonts w:cs="Arial"/>
          <w:color w:val="000000"/>
          <w:szCs w:val="22"/>
        </w:rPr>
        <w:tab/>
        <w:t>Director of Commercial Innovation, Center for Stem Cell and Organoid Medicine (CuSTOM), Cincinnati Children’s Hospital Medical Center, USA</w:t>
      </w:r>
    </w:p>
    <w:p w14:paraId="5C32D183" w14:textId="77777777" w:rsidR="00C4162B" w:rsidRPr="00E41364" w:rsidRDefault="00C4162B" w:rsidP="00E41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E41364">
        <w:rPr>
          <w:rFonts w:cs="Arial"/>
          <w:color w:val="000000"/>
          <w:szCs w:val="22"/>
        </w:rPr>
        <w:t>2019 -current</w:t>
      </w:r>
      <w:r w:rsidRPr="00E41364">
        <w:rPr>
          <w:rFonts w:cs="Arial"/>
          <w:color w:val="000000"/>
          <w:szCs w:val="22"/>
        </w:rPr>
        <w:tab/>
        <w:t>Adjunct professor &amp; Director, Communication Design Center, Yokohama City University, Japan</w:t>
      </w:r>
    </w:p>
    <w:p w14:paraId="0E8083C4" w14:textId="150EDB84" w:rsidR="00C4162B" w:rsidRPr="00E41364" w:rsidRDefault="00C4162B" w:rsidP="00E41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E41364">
        <w:rPr>
          <w:rFonts w:cs="Arial"/>
          <w:color w:val="000000"/>
          <w:szCs w:val="22"/>
        </w:rPr>
        <w:t>2018</w:t>
      </w:r>
      <w:r w:rsidRPr="00E41364">
        <w:rPr>
          <w:rFonts w:cs="Arial"/>
          <w:color w:val="000000"/>
          <w:szCs w:val="22"/>
        </w:rPr>
        <w:tab/>
      </w:r>
      <w:r w:rsidRPr="00E41364">
        <w:rPr>
          <w:rFonts w:cs="Arial"/>
          <w:color w:val="000000"/>
          <w:szCs w:val="22"/>
        </w:rPr>
        <w:tab/>
        <w:t>Professor &amp; Founding Director, Communication Design Center, Advanced Medical Research Center, Yokohama City University, Japan</w:t>
      </w:r>
    </w:p>
    <w:p w14:paraId="734BB909" w14:textId="4A033CB7" w:rsidR="00C4162B" w:rsidRPr="00E41364" w:rsidRDefault="00C4162B" w:rsidP="00E41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E41364">
        <w:rPr>
          <w:rFonts w:cs="Arial"/>
          <w:color w:val="000000"/>
          <w:szCs w:val="22"/>
        </w:rPr>
        <w:t>2018</w:t>
      </w:r>
      <w:r w:rsidRPr="00E41364" w:rsidDel="003D5812">
        <w:rPr>
          <w:rFonts w:cs="Arial"/>
          <w:color w:val="000000"/>
          <w:szCs w:val="22"/>
        </w:rPr>
        <w:t xml:space="preserve"> </w:t>
      </w:r>
      <w:r w:rsidRPr="00E41364">
        <w:rPr>
          <w:rFonts w:cs="Arial"/>
          <w:color w:val="000000"/>
          <w:szCs w:val="22"/>
        </w:rPr>
        <w:t>-current</w:t>
      </w:r>
      <w:r w:rsidRPr="00E41364">
        <w:rPr>
          <w:rFonts w:cs="Arial"/>
          <w:color w:val="000000"/>
          <w:szCs w:val="22"/>
        </w:rPr>
        <w:tab/>
        <w:t>Professor, Institute of Research, Tokyo Medical and Dental University, Japan</w:t>
      </w:r>
    </w:p>
    <w:p w14:paraId="24D047A2" w14:textId="7100E2A1" w:rsidR="00C4162B" w:rsidRPr="00E41364" w:rsidRDefault="00C4162B" w:rsidP="00E41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E41364">
        <w:rPr>
          <w:rFonts w:cs="Arial"/>
          <w:color w:val="000000"/>
          <w:szCs w:val="22"/>
        </w:rPr>
        <w:t>2013-2018</w:t>
      </w:r>
      <w:r w:rsidRPr="00E41364">
        <w:rPr>
          <w:rFonts w:cs="Arial"/>
          <w:color w:val="000000"/>
          <w:szCs w:val="22"/>
        </w:rPr>
        <w:tab/>
        <w:t>Associate Professor, Department of Regenerative Medicine, Yokohama City University, Japan</w:t>
      </w:r>
    </w:p>
    <w:p w14:paraId="19E1B5D4" w14:textId="793D06A1" w:rsidR="00C4162B" w:rsidRPr="00E41364" w:rsidRDefault="00C4162B" w:rsidP="00E41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E41364">
        <w:rPr>
          <w:rFonts w:cs="Arial"/>
          <w:color w:val="000000"/>
          <w:szCs w:val="22"/>
        </w:rPr>
        <w:t>2011-2013</w:t>
      </w:r>
      <w:r w:rsidRPr="00E41364">
        <w:rPr>
          <w:rFonts w:cs="Arial"/>
          <w:color w:val="000000"/>
          <w:szCs w:val="22"/>
        </w:rPr>
        <w:tab/>
        <w:t>Research Associate, Department of Regenerative Medicine, Yokohama City University, Japan</w:t>
      </w:r>
    </w:p>
    <w:p w14:paraId="59C0956F" w14:textId="597A9452" w:rsidR="00C4162B" w:rsidRDefault="00C4162B" w:rsidP="00C41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b/>
          <w:color w:val="000000"/>
          <w:szCs w:val="22"/>
        </w:rPr>
      </w:pPr>
    </w:p>
    <w:p w14:paraId="4050E0D3" w14:textId="77777777" w:rsidR="004762EC" w:rsidRPr="00FF7AFF" w:rsidRDefault="004762EC" w:rsidP="004762E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b/>
          <w:bCs/>
          <w:color w:val="000000"/>
          <w:sz w:val="24"/>
        </w:rPr>
      </w:pPr>
      <w:r w:rsidRPr="00860AEC">
        <w:rPr>
          <w:rFonts w:cs="Arial"/>
          <w:b/>
          <w:bCs/>
          <w:color w:val="000000"/>
          <w:sz w:val="24"/>
        </w:rPr>
        <w:t xml:space="preserve">Licensing and certification </w:t>
      </w:r>
    </w:p>
    <w:p w14:paraId="79CDC47B" w14:textId="77777777" w:rsidR="004762EC" w:rsidRPr="005741DC" w:rsidRDefault="004762EC" w:rsidP="004762E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color w:val="000000"/>
          <w:szCs w:val="22"/>
        </w:rPr>
      </w:pPr>
      <w:r w:rsidRPr="005741DC">
        <w:rPr>
          <w:rFonts w:cs="Arial"/>
          <w:color w:val="000000"/>
          <w:szCs w:val="22"/>
        </w:rPr>
        <w:t xml:space="preserve">Completed CITI Curriculum for Responsible Conduct of Research, Research Misconduct, Data Handling, </w:t>
      </w:r>
      <w:r w:rsidRPr="005741DC">
        <w:rPr>
          <w:rFonts w:cs="Arial" w:hint="eastAsia"/>
          <w:color w:val="000000"/>
          <w:szCs w:val="22"/>
        </w:rPr>
        <w:t xml:space="preserve">　</w:t>
      </w:r>
      <w:r w:rsidRPr="005741DC">
        <w:rPr>
          <w:rFonts w:cs="Arial"/>
          <w:color w:val="000000"/>
          <w:szCs w:val="22"/>
        </w:rPr>
        <w:t xml:space="preserve">Rules for Collaborative Research, Conflicts of Interest, Authorship, Plagiarism, Peer Review, Mentoring, </w:t>
      </w:r>
      <w:r w:rsidRPr="005741DC">
        <w:rPr>
          <w:rFonts w:cs="Arial" w:hint="eastAsia"/>
          <w:color w:val="000000"/>
          <w:szCs w:val="22"/>
        </w:rPr>
        <w:t xml:space="preserve">　</w:t>
      </w:r>
      <w:r w:rsidRPr="005741DC">
        <w:rPr>
          <w:rFonts w:cs="Arial"/>
          <w:color w:val="000000"/>
          <w:szCs w:val="22"/>
        </w:rPr>
        <w:t xml:space="preserve">Managing Public Research Funds, Animal Care and Use Using Laboratory Animals in a Research </w:t>
      </w:r>
      <w:r w:rsidRPr="005741DC">
        <w:rPr>
          <w:rFonts w:cs="Arial" w:hint="eastAsia"/>
          <w:color w:val="000000"/>
          <w:szCs w:val="22"/>
        </w:rPr>
        <w:t xml:space="preserve">　　　　</w:t>
      </w:r>
      <w:r w:rsidRPr="005741DC">
        <w:rPr>
          <w:rFonts w:cs="Arial"/>
          <w:color w:val="000000"/>
          <w:szCs w:val="22"/>
        </w:rPr>
        <w:t xml:space="preserve">Setting: Core Principles, Regulations, Oversight and Guidance (Report ID: 5471716 &amp; 18219028) </w:t>
      </w:r>
    </w:p>
    <w:p w14:paraId="4E98F1AB" w14:textId="212D37EF" w:rsidR="004762EC" w:rsidRDefault="004762EC" w:rsidP="00AB0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cs="Arial"/>
          <w:b/>
          <w:color w:val="000000"/>
          <w:szCs w:val="22"/>
        </w:rPr>
      </w:pPr>
    </w:p>
    <w:p w14:paraId="30793582" w14:textId="59C9874F" w:rsidR="00C4162B" w:rsidRPr="00EC3310" w:rsidRDefault="00C4162B" w:rsidP="00C41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b/>
          <w:color w:val="000000"/>
          <w:szCs w:val="22"/>
        </w:rPr>
      </w:pPr>
      <w:r w:rsidRPr="00EC3310">
        <w:rPr>
          <w:rFonts w:cs="Arial"/>
          <w:b/>
          <w:color w:val="000000"/>
          <w:szCs w:val="22"/>
        </w:rPr>
        <w:t>Honors and Awards</w:t>
      </w:r>
    </w:p>
    <w:p w14:paraId="786FDC06" w14:textId="6DF187DF" w:rsidR="004762EC" w:rsidRPr="004762EC" w:rsidRDefault="004762EC" w:rsidP="004762E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4762EC">
        <w:rPr>
          <w:rFonts w:cs="Arial"/>
          <w:color w:val="000000"/>
          <w:szCs w:val="22"/>
        </w:rPr>
        <w:t>2021</w:t>
      </w:r>
      <w:r w:rsidRPr="004762EC">
        <w:rPr>
          <w:rFonts w:cs="Arial"/>
          <w:color w:val="000000"/>
          <w:szCs w:val="22"/>
        </w:rPr>
        <w:tab/>
        <w:t>Falk Transformational Award, IL, USA</w:t>
      </w:r>
    </w:p>
    <w:p w14:paraId="7EFEFF28" w14:textId="77777777" w:rsidR="00C4162B" w:rsidRPr="00E41364" w:rsidRDefault="00C4162B" w:rsidP="00E41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E41364">
        <w:rPr>
          <w:rFonts w:cs="Arial"/>
          <w:color w:val="000000"/>
          <w:szCs w:val="22"/>
        </w:rPr>
        <w:t>2021</w:t>
      </w:r>
      <w:r w:rsidRPr="00E41364">
        <w:rPr>
          <w:rFonts w:cs="Arial"/>
          <w:color w:val="000000"/>
          <w:szCs w:val="22"/>
        </w:rPr>
        <w:tab/>
        <w:t>Elected member of American Society of Clinical Investigation (ASCI), Washington, USA</w:t>
      </w:r>
    </w:p>
    <w:p w14:paraId="178F8C62" w14:textId="77777777" w:rsidR="00C4162B" w:rsidRPr="00E41364" w:rsidRDefault="00C4162B" w:rsidP="00E41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E41364">
        <w:rPr>
          <w:rFonts w:cs="Arial"/>
          <w:color w:val="000000"/>
          <w:szCs w:val="22"/>
        </w:rPr>
        <w:t>2021</w:t>
      </w:r>
      <w:r w:rsidRPr="00E41364">
        <w:rPr>
          <w:rFonts w:cs="Arial"/>
          <w:color w:val="000000"/>
          <w:szCs w:val="22"/>
        </w:rPr>
        <w:tab/>
        <w:t>Faculty Award (Basic Science Research Achievement Award), Cincinnati, USA</w:t>
      </w:r>
    </w:p>
    <w:p w14:paraId="79093FF9" w14:textId="77777777" w:rsidR="00C4162B" w:rsidRPr="00E41364" w:rsidRDefault="00C4162B" w:rsidP="00E41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E41364">
        <w:rPr>
          <w:rFonts w:cs="Arial"/>
          <w:color w:val="000000"/>
          <w:szCs w:val="22"/>
        </w:rPr>
        <w:t>2020</w:t>
      </w:r>
      <w:r w:rsidRPr="00E41364">
        <w:rPr>
          <w:rFonts w:cs="Arial"/>
          <w:color w:val="000000"/>
          <w:szCs w:val="22"/>
        </w:rPr>
        <w:tab/>
        <w:t>NIH Director’s New Innovator Award, Bethesda, USA</w:t>
      </w:r>
    </w:p>
    <w:p w14:paraId="72E83262" w14:textId="77777777" w:rsidR="00C4162B" w:rsidRPr="00E41364" w:rsidRDefault="00C4162B" w:rsidP="00E41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E41364">
        <w:rPr>
          <w:rFonts w:cs="Arial"/>
          <w:color w:val="000000"/>
          <w:szCs w:val="22"/>
        </w:rPr>
        <w:t>2019</w:t>
      </w:r>
      <w:r w:rsidRPr="00E41364">
        <w:rPr>
          <w:rFonts w:cs="Arial"/>
          <w:color w:val="000000"/>
          <w:szCs w:val="22"/>
        </w:rPr>
        <w:tab/>
        <w:t>Nagase Prize (1st prize), Frontier Science Foundation, Tokyo</w:t>
      </w:r>
    </w:p>
    <w:p w14:paraId="50E1CE6A" w14:textId="475B3942" w:rsidR="00C4162B" w:rsidRPr="00E41364" w:rsidRDefault="00C4162B" w:rsidP="00E41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E41364">
        <w:rPr>
          <w:rFonts w:cs="Arial"/>
          <w:color w:val="000000"/>
          <w:szCs w:val="22"/>
        </w:rPr>
        <w:t>2019</w:t>
      </w:r>
      <w:r w:rsidRPr="00E41364">
        <w:rPr>
          <w:rFonts w:cs="Arial"/>
          <w:color w:val="000000"/>
          <w:szCs w:val="22"/>
        </w:rPr>
        <w:tab/>
        <w:t xml:space="preserve">Falk Medical Research Trust Catalyst Award, The Medical Foundation at Health Resources, MA </w:t>
      </w:r>
    </w:p>
    <w:p w14:paraId="01B8993F" w14:textId="77777777" w:rsidR="00C4162B" w:rsidRPr="00E41364" w:rsidRDefault="00C4162B" w:rsidP="00E41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E41364">
        <w:rPr>
          <w:rFonts w:cs="Arial"/>
          <w:color w:val="000000"/>
          <w:szCs w:val="22"/>
        </w:rPr>
        <w:t>2019</w:t>
      </w:r>
      <w:r w:rsidRPr="00E41364">
        <w:rPr>
          <w:rFonts w:cs="Arial"/>
          <w:color w:val="000000"/>
          <w:szCs w:val="22"/>
        </w:rPr>
        <w:tab/>
        <w:t>Research Award in the Natural Sciences, The Mitsubishi Foundation, Tokyo</w:t>
      </w:r>
    </w:p>
    <w:p w14:paraId="21DBA61C" w14:textId="77777777" w:rsidR="00C4162B" w:rsidRPr="00E41364" w:rsidRDefault="00C4162B" w:rsidP="00E41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E41364">
        <w:rPr>
          <w:rFonts w:cs="Arial"/>
          <w:color w:val="000000"/>
          <w:szCs w:val="22"/>
        </w:rPr>
        <w:t>2019</w:t>
      </w:r>
      <w:r w:rsidRPr="00E41364">
        <w:rPr>
          <w:rFonts w:cs="Arial"/>
          <w:color w:val="000000"/>
          <w:szCs w:val="22"/>
        </w:rPr>
        <w:tab/>
        <w:t>Young Scientist Prize (1st prize), Japanese Association of Medical Sciences, Nagoya</w:t>
      </w:r>
    </w:p>
    <w:p w14:paraId="028037B3" w14:textId="77777777" w:rsidR="00C4162B" w:rsidRPr="00E41364" w:rsidRDefault="00C4162B" w:rsidP="00E41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E41364">
        <w:rPr>
          <w:rFonts w:cs="Arial"/>
          <w:color w:val="000000"/>
          <w:szCs w:val="22"/>
        </w:rPr>
        <w:t>2019</w:t>
      </w:r>
      <w:r w:rsidRPr="00E41364">
        <w:rPr>
          <w:rFonts w:cs="Arial"/>
          <w:color w:val="000000"/>
          <w:szCs w:val="22"/>
        </w:rPr>
        <w:tab/>
        <w:t>Japan Academy Medal, Japan Academy, Tokyo</w:t>
      </w:r>
    </w:p>
    <w:p w14:paraId="0BE58900" w14:textId="77777777" w:rsidR="00C4162B" w:rsidRPr="00E41364" w:rsidRDefault="00C4162B" w:rsidP="00E41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E41364">
        <w:rPr>
          <w:rFonts w:cs="Arial"/>
          <w:color w:val="000000"/>
          <w:szCs w:val="22"/>
        </w:rPr>
        <w:t>2019</w:t>
      </w:r>
      <w:r w:rsidRPr="00E41364">
        <w:rPr>
          <w:rFonts w:cs="Arial"/>
          <w:color w:val="000000"/>
          <w:szCs w:val="22"/>
        </w:rPr>
        <w:tab/>
        <w:t>Research Award, Takeda Science Foundation, Tokyo</w:t>
      </w:r>
    </w:p>
    <w:p w14:paraId="7FC5769A" w14:textId="77777777" w:rsidR="00C4162B" w:rsidRPr="00E41364" w:rsidRDefault="00C4162B" w:rsidP="00E41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E41364">
        <w:rPr>
          <w:rFonts w:cs="Arial"/>
          <w:color w:val="000000"/>
          <w:szCs w:val="22"/>
        </w:rPr>
        <w:t>2018</w:t>
      </w:r>
      <w:r w:rsidRPr="00E41364">
        <w:rPr>
          <w:rFonts w:cs="Arial"/>
          <w:color w:val="000000"/>
          <w:szCs w:val="22"/>
        </w:rPr>
        <w:tab/>
        <w:t>JSPS Prize of the Japan Society for the Promotion of Science, Tokyo</w:t>
      </w:r>
    </w:p>
    <w:p w14:paraId="5563EC38" w14:textId="77777777" w:rsidR="00C4162B" w:rsidRPr="00E41364" w:rsidRDefault="00C4162B" w:rsidP="00E41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E41364">
        <w:rPr>
          <w:rFonts w:cs="Arial"/>
          <w:color w:val="000000"/>
          <w:szCs w:val="22"/>
        </w:rPr>
        <w:t>2017</w:t>
      </w:r>
      <w:r w:rsidRPr="00E41364">
        <w:rPr>
          <w:rFonts w:cs="Arial"/>
          <w:color w:val="000000"/>
          <w:szCs w:val="22"/>
        </w:rPr>
        <w:tab/>
        <w:t>Young Scientist Prize, The Japan Agency for Medical Research and Development (AMED), Tokyo</w:t>
      </w:r>
    </w:p>
    <w:p w14:paraId="7569FBD4" w14:textId="77777777" w:rsidR="00C4162B" w:rsidRPr="00E41364" w:rsidRDefault="00C4162B" w:rsidP="00E41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E41364">
        <w:rPr>
          <w:rFonts w:cs="Arial"/>
          <w:color w:val="000000"/>
          <w:szCs w:val="22"/>
        </w:rPr>
        <w:t>2017</w:t>
      </w:r>
      <w:r w:rsidRPr="00E41364">
        <w:rPr>
          <w:rFonts w:cs="Arial"/>
          <w:color w:val="000000"/>
          <w:szCs w:val="22"/>
        </w:rPr>
        <w:tab/>
        <w:t>NISTEP Award, National Institute of Science and Technology Policy, Tokyo</w:t>
      </w:r>
    </w:p>
    <w:p w14:paraId="7DEEEBE6" w14:textId="77777777" w:rsidR="00C4162B" w:rsidRPr="00E41364" w:rsidRDefault="00C4162B" w:rsidP="00E41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E41364">
        <w:rPr>
          <w:rFonts w:cs="Arial"/>
          <w:color w:val="000000"/>
          <w:szCs w:val="22"/>
        </w:rPr>
        <w:t xml:space="preserve">2016  </w:t>
      </w:r>
      <w:r w:rsidRPr="00E41364">
        <w:rPr>
          <w:rFonts w:cs="Arial"/>
          <w:color w:val="000000"/>
          <w:szCs w:val="22"/>
        </w:rPr>
        <w:tab/>
        <w:t>Robertson Investigator Award, New-York Stem Cell Foundation, NY</w:t>
      </w:r>
    </w:p>
    <w:p w14:paraId="51DCC85F" w14:textId="77777777" w:rsidR="00C4162B" w:rsidRPr="00E41364" w:rsidRDefault="00C4162B" w:rsidP="00E41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E41364">
        <w:rPr>
          <w:rFonts w:cs="Arial"/>
          <w:color w:val="000000"/>
          <w:szCs w:val="22"/>
        </w:rPr>
        <w:t>2016</w:t>
      </w:r>
      <w:r w:rsidRPr="00E41364">
        <w:rPr>
          <w:rFonts w:cs="Arial"/>
          <w:color w:val="000000"/>
          <w:szCs w:val="22"/>
        </w:rPr>
        <w:tab/>
        <w:t>WIRED Audi INNOVATION AWARD 2016, Tokyo</w:t>
      </w:r>
    </w:p>
    <w:p w14:paraId="1DFFBB0E" w14:textId="631C2F66" w:rsidR="00C4162B" w:rsidRPr="00E41364" w:rsidRDefault="00C4162B" w:rsidP="00E41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E41364">
        <w:rPr>
          <w:rFonts w:cs="Arial"/>
          <w:color w:val="000000"/>
          <w:szCs w:val="22"/>
        </w:rPr>
        <w:t>2016</w:t>
      </w:r>
      <w:r w:rsidRPr="00E41364">
        <w:rPr>
          <w:rFonts w:cs="Arial"/>
          <w:color w:val="000000"/>
          <w:szCs w:val="22"/>
        </w:rPr>
        <w:tab/>
        <w:t>Young Scientists’ Prize, Minister of Education, Culture, Sports, Science and Technology of Japan</w:t>
      </w:r>
    </w:p>
    <w:p w14:paraId="76B7DA0E" w14:textId="77777777" w:rsidR="00C4162B" w:rsidRPr="00E41364" w:rsidRDefault="00C4162B" w:rsidP="00E41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E41364">
        <w:rPr>
          <w:rFonts w:cs="Arial"/>
          <w:color w:val="000000"/>
          <w:szCs w:val="22"/>
        </w:rPr>
        <w:t xml:space="preserve">2015 </w:t>
      </w:r>
      <w:r w:rsidRPr="00E41364">
        <w:rPr>
          <w:rFonts w:cs="Arial"/>
          <w:color w:val="000000"/>
          <w:szCs w:val="22"/>
        </w:rPr>
        <w:tab/>
        <w:t xml:space="preserve">Baelz Prize, Boehringer Ingelheim, Tokyo </w:t>
      </w:r>
    </w:p>
    <w:p w14:paraId="0635405A" w14:textId="77777777" w:rsidR="00C4162B" w:rsidRPr="00E41364" w:rsidRDefault="00C4162B" w:rsidP="00E41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E41364">
        <w:rPr>
          <w:rFonts w:cs="Arial"/>
          <w:color w:val="000000"/>
          <w:szCs w:val="22"/>
        </w:rPr>
        <w:t>2015</w:t>
      </w:r>
      <w:r w:rsidRPr="00E41364">
        <w:rPr>
          <w:rFonts w:cs="Arial"/>
          <w:color w:val="000000"/>
          <w:szCs w:val="22"/>
        </w:rPr>
        <w:tab/>
        <w:t xml:space="preserve">BD Stem Cell Grant, BD, US </w:t>
      </w:r>
    </w:p>
    <w:p w14:paraId="43F27A83" w14:textId="77777777" w:rsidR="00C4162B" w:rsidRPr="00E41364" w:rsidRDefault="00C4162B" w:rsidP="00E41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E41364">
        <w:rPr>
          <w:rFonts w:cs="Arial"/>
          <w:color w:val="000000"/>
          <w:szCs w:val="22"/>
        </w:rPr>
        <w:t>2015</w:t>
      </w:r>
      <w:r w:rsidRPr="00E41364">
        <w:rPr>
          <w:rFonts w:cs="Arial"/>
          <w:color w:val="000000"/>
          <w:szCs w:val="22"/>
        </w:rPr>
        <w:tab/>
        <w:t xml:space="preserve">Umehara Prize, Yokohama Medical Research Promotion Foundation, Yokohama </w:t>
      </w:r>
    </w:p>
    <w:p w14:paraId="4852C7CF" w14:textId="77777777" w:rsidR="00C4162B" w:rsidRPr="00E41364" w:rsidRDefault="00C4162B" w:rsidP="00E41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E41364">
        <w:rPr>
          <w:rFonts w:cs="Arial"/>
          <w:color w:val="000000"/>
          <w:szCs w:val="22"/>
        </w:rPr>
        <w:t xml:space="preserve">2014 </w:t>
      </w:r>
      <w:r w:rsidRPr="00E41364">
        <w:rPr>
          <w:rFonts w:cs="Arial"/>
          <w:color w:val="000000"/>
          <w:szCs w:val="22"/>
        </w:rPr>
        <w:tab/>
        <w:t>Science AAAS, 10 breakthrough of the year, 2013</w:t>
      </w:r>
    </w:p>
    <w:p w14:paraId="2AC83055" w14:textId="77777777" w:rsidR="00C4162B" w:rsidRPr="00E41364" w:rsidRDefault="00C4162B" w:rsidP="00E41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E41364">
        <w:rPr>
          <w:rFonts w:cs="Arial"/>
          <w:color w:val="000000"/>
          <w:szCs w:val="22"/>
        </w:rPr>
        <w:t xml:space="preserve">2014 </w:t>
      </w:r>
      <w:r w:rsidRPr="00E41364">
        <w:rPr>
          <w:rFonts w:cs="Arial"/>
          <w:color w:val="000000"/>
          <w:szCs w:val="22"/>
        </w:rPr>
        <w:tab/>
        <w:t>Discover magazine, Top 5 science stories of 2013</w:t>
      </w:r>
    </w:p>
    <w:p w14:paraId="5CF30871" w14:textId="77777777" w:rsidR="00C4162B" w:rsidRPr="00E41364" w:rsidRDefault="00C4162B" w:rsidP="00E41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E41364">
        <w:rPr>
          <w:rFonts w:cs="Arial"/>
          <w:color w:val="000000"/>
          <w:szCs w:val="22"/>
        </w:rPr>
        <w:t xml:space="preserve">2014 </w:t>
      </w:r>
      <w:r w:rsidRPr="00E41364">
        <w:rPr>
          <w:rFonts w:cs="Arial"/>
          <w:color w:val="000000"/>
          <w:szCs w:val="22"/>
        </w:rPr>
        <w:tab/>
        <w:t>Research innovation award, The Japan Society of Organ Preservation and Medical Biology</w:t>
      </w:r>
    </w:p>
    <w:p w14:paraId="7297AF8A" w14:textId="77777777" w:rsidR="00C4162B" w:rsidRPr="00E41364" w:rsidRDefault="00C4162B" w:rsidP="00E41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E41364">
        <w:rPr>
          <w:rFonts w:cs="Arial"/>
          <w:color w:val="000000"/>
          <w:szCs w:val="22"/>
        </w:rPr>
        <w:t xml:space="preserve">2014 </w:t>
      </w:r>
      <w:r w:rsidRPr="00E41364">
        <w:rPr>
          <w:rFonts w:cs="Arial"/>
          <w:color w:val="000000"/>
          <w:szCs w:val="22"/>
        </w:rPr>
        <w:tab/>
        <w:t>Yokohama Igakukai award, Yokohama Igakukai</w:t>
      </w:r>
    </w:p>
    <w:p w14:paraId="40362ED4" w14:textId="77777777" w:rsidR="00C4162B" w:rsidRPr="00E41364" w:rsidRDefault="00C4162B" w:rsidP="00E41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E41364">
        <w:rPr>
          <w:rFonts w:cs="Arial"/>
          <w:color w:val="000000"/>
          <w:szCs w:val="22"/>
        </w:rPr>
        <w:lastRenderedPageBreak/>
        <w:t>2014</w:t>
      </w:r>
      <w:r w:rsidRPr="00E41364">
        <w:rPr>
          <w:rFonts w:cs="Arial"/>
          <w:color w:val="000000"/>
          <w:szCs w:val="22"/>
        </w:rPr>
        <w:tab/>
        <w:t xml:space="preserve">Research award, Kanae Foundation for the Promotion of Medical Science, Tokyo </w:t>
      </w:r>
    </w:p>
    <w:p w14:paraId="79AF51DB" w14:textId="77777777" w:rsidR="00C4162B" w:rsidRPr="00E41364" w:rsidRDefault="00C4162B" w:rsidP="00E41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E41364">
        <w:rPr>
          <w:rFonts w:cs="Arial"/>
          <w:color w:val="000000"/>
          <w:szCs w:val="22"/>
        </w:rPr>
        <w:t xml:space="preserve">2013 </w:t>
      </w:r>
      <w:r w:rsidRPr="00E41364">
        <w:rPr>
          <w:rFonts w:cs="Arial"/>
          <w:color w:val="000000"/>
          <w:szCs w:val="22"/>
        </w:rPr>
        <w:tab/>
        <w:t>Travel Award, International Society for Stem Cell Research 11th annual meeting. Boston, MA</w:t>
      </w:r>
    </w:p>
    <w:p w14:paraId="55E42C67" w14:textId="77777777" w:rsidR="00C4162B" w:rsidRPr="00E41364" w:rsidRDefault="00C4162B" w:rsidP="00E41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E41364">
        <w:rPr>
          <w:rFonts w:cs="Arial"/>
          <w:color w:val="000000"/>
          <w:szCs w:val="22"/>
        </w:rPr>
        <w:t xml:space="preserve">2012  </w:t>
      </w:r>
      <w:r w:rsidRPr="00E41364">
        <w:rPr>
          <w:rFonts w:cs="Arial"/>
          <w:color w:val="000000"/>
          <w:szCs w:val="22"/>
        </w:rPr>
        <w:tab/>
        <w:t xml:space="preserve">Young Investigator Award, Japanese Society for Regenerative Medicine </w:t>
      </w:r>
    </w:p>
    <w:p w14:paraId="2D885059" w14:textId="77777777" w:rsidR="00C4162B" w:rsidRPr="00E41364" w:rsidRDefault="00C4162B" w:rsidP="00E41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E41364">
        <w:rPr>
          <w:rFonts w:cs="Arial"/>
          <w:color w:val="000000"/>
          <w:szCs w:val="22"/>
        </w:rPr>
        <w:t>2011</w:t>
      </w:r>
      <w:r w:rsidRPr="00E41364">
        <w:rPr>
          <w:rFonts w:cs="Arial"/>
          <w:color w:val="000000"/>
          <w:szCs w:val="22"/>
        </w:rPr>
        <w:tab/>
        <w:t>Best Oral Presentation Award, 12th Congress of the Asian Society of Transplantation, Korea</w:t>
      </w:r>
    </w:p>
    <w:p w14:paraId="617F3382" w14:textId="77777777" w:rsidR="00C4162B" w:rsidRPr="00E41364" w:rsidRDefault="00C4162B" w:rsidP="00E41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E41364">
        <w:rPr>
          <w:rFonts w:cs="Arial"/>
          <w:color w:val="000000"/>
          <w:szCs w:val="22"/>
        </w:rPr>
        <w:t>2011</w:t>
      </w:r>
      <w:r w:rsidRPr="00E41364">
        <w:rPr>
          <w:rFonts w:cs="Arial"/>
          <w:color w:val="000000"/>
          <w:szCs w:val="22"/>
        </w:rPr>
        <w:tab/>
        <w:t xml:space="preserve">Mirai Design Award 2030, Dentsu Inc. &amp; Hakuhodo Inc., Tokyo, Japan </w:t>
      </w:r>
    </w:p>
    <w:p w14:paraId="67E7DF83" w14:textId="77777777" w:rsidR="00C4162B" w:rsidRPr="00E41364" w:rsidRDefault="00C4162B" w:rsidP="00E41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E41364">
        <w:rPr>
          <w:rFonts w:cs="Arial"/>
          <w:color w:val="000000"/>
          <w:szCs w:val="22"/>
        </w:rPr>
        <w:t>2011</w:t>
      </w:r>
      <w:r w:rsidRPr="00E41364">
        <w:rPr>
          <w:rFonts w:cs="Arial"/>
          <w:color w:val="000000"/>
          <w:szCs w:val="22"/>
        </w:rPr>
        <w:tab/>
        <w:t>Gold medal, Medical Dean’s Award of Yokohama City University, Japan</w:t>
      </w:r>
    </w:p>
    <w:p w14:paraId="457683E6" w14:textId="4B534B3F" w:rsidR="00C4162B" w:rsidRPr="00E41364" w:rsidRDefault="00C4162B" w:rsidP="00E41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E41364">
        <w:rPr>
          <w:rFonts w:cs="Arial"/>
          <w:color w:val="000000"/>
          <w:szCs w:val="22"/>
        </w:rPr>
        <w:t>2010</w:t>
      </w:r>
      <w:r w:rsidRPr="00E41364">
        <w:rPr>
          <w:rFonts w:cs="Arial"/>
          <w:color w:val="000000"/>
          <w:szCs w:val="22"/>
        </w:rPr>
        <w:tab/>
        <w:t>Summa cum laude, Yokohama City University, Japan</w:t>
      </w:r>
      <w:r w:rsidRPr="00E41364">
        <w:rPr>
          <w:rFonts w:cs="Arial"/>
          <w:color w:val="000000"/>
          <w:szCs w:val="22"/>
        </w:rPr>
        <w:tab/>
      </w:r>
    </w:p>
    <w:p w14:paraId="6EAEEA31" w14:textId="77777777" w:rsidR="00C4162B" w:rsidRPr="00E41364" w:rsidRDefault="00C4162B" w:rsidP="00E41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cs="Arial"/>
          <w:color w:val="000000"/>
          <w:szCs w:val="22"/>
        </w:rPr>
      </w:pPr>
      <w:r w:rsidRPr="00E41364">
        <w:rPr>
          <w:rFonts w:cs="Arial"/>
          <w:color w:val="000000"/>
          <w:szCs w:val="22"/>
        </w:rPr>
        <w:t>2008</w:t>
      </w:r>
      <w:r w:rsidRPr="00E41364">
        <w:rPr>
          <w:rFonts w:cs="Arial"/>
          <w:color w:val="000000"/>
          <w:szCs w:val="22"/>
        </w:rPr>
        <w:tab/>
        <w:t>Presidential Award, Yokohama City University</w:t>
      </w:r>
    </w:p>
    <w:p w14:paraId="0EFB468B" w14:textId="77777777" w:rsidR="00C4162B" w:rsidRDefault="00C4162B" w:rsidP="00C4162B">
      <w:pPr>
        <w:pStyle w:val="DataField11pt-Single"/>
        <w:rPr>
          <w:b/>
          <w:bCs/>
          <w:szCs w:val="22"/>
        </w:rPr>
      </w:pPr>
    </w:p>
    <w:p w14:paraId="58CDFE4A" w14:textId="77777777" w:rsidR="00C4162B" w:rsidRPr="00EC3310" w:rsidRDefault="00C4162B" w:rsidP="00C4162B">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Style w:val="Strong"/>
          <w:rFonts w:cs="Arial"/>
          <w:szCs w:val="22"/>
        </w:rPr>
      </w:pPr>
      <w:r w:rsidRPr="00EC3310">
        <w:rPr>
          <w:rStyle w:val="Strong"/>
          <w:rFonts w:cs="Arial"/>
          <w:szCs w:val="22"/>
        </w:rPr>
        <w:t>Education and Training</w:t>
      </w:r>
    </w:p>
    <w:p w14:paraId="1B0C0C2B" w14:textId="1F841993" w:rsidR="00C4162B" w:rsidRPr="00C4162B" w:rsidRDefault="00C4162B" w:rsidP="00C4162B">
      <w:pPr>
        <w:pStyle w:val="DataField11pt-Single"/>
        <w:rPr>
          <w:szCs w:val="22"/>
        </w:rPr>
      </w:pPr>
      <w:r w:rsidRPr="00C4162B">
        <w:rPr>
          <w:szCs w:val="22"/>
        </w:rPr>
        <w:t xml:space="preserve">2011  </w:t>
      </w:r>
      <w:r w:rsidRPr="00E41364">
        <w:rPr>
          <w:bCs/>
          <w:szCs w:val="22"/>
        </w:rPr>
        <w:t xml:space="preserve">   </w:t>
      </w:r>
      <w:r w:rsidR="00E41364" w:rsidRPr="00E41364">
        <w:rPr>
          <w:bCs/>
          <w:szCs w:val="22"/>
        </w:rPr>
        <w:t>Medical Doctor,</w:t>
      </w:r>
      <w:r w:rsidRPr="00C4162B">
        <w:rPr>
          <w:szCs w:val="22"/>
        </w:rPr>
        <w:t xml:space="preserve"> Yokohama City University School of Medicine</w:t>
      </w:r>
    </w:p>
    <w:p w14:paraId="383B9B79" w14:textId="5805EFB2" w:rsidR="00C4162B" w:rsidRPr="00C4162B" w:rsidRDefault="00C4162B" w:rsidP="00C4162B">
      <w:pPr>
        <w:pStyle w:val="DataField11pt-Single"/>
        <w:rPr>
          <w:szCs w:val="22"/>
        </w:rPr>
      </w:pPr>
      <w:r w:rsidRPr="00C4162B">
        <w:rPr>
          <w:szCs w:val="22"/>
        </w:rPr>
        <w:t>201</w:t>
      </w:r>
      <w:r w:rsidR="004C5311">
        <w:rPr>
          <w:rFonts w:hint="eastAsia"/>
          <w:szCs w:val="22"/>
          <w:lang w:eastAsia="ja-JP"/>
        </w:rPr>
        <w:t>8</w:t>
      </w:r>
      <w:r w:rsidRPr="00C4162B">
        <w:rPr>
          <w:szCs w:val="22"/>
        </w:rPr>
        <w:t xml:space="preserve">     </w:t>
      </w:r>
      <w:r w:rsidR="00E41364" w:rsidRPr="00EC3310">
        <w:rPr>
          <w:rStyle w:val="Strong"/>
          <w:b w:val="0"/>
          <w:bCs w:val="0"/>
          <w:szCs w:val="22"/>
        </w:rPr>
        <w:t xml:space="preserve">Doctor of Philosophy, </w:t>
      </w:r>
      <w:r w:rsidR="00E41364">
        <w:rPr>
          <w:rStyle w:val="Strong"/>
          <w:b w:val="0"/>
          <w:bCs w:val="0"/>
          <w:szCs w:val="22"/>
        </w:rPr>
        <w:t>Regenerative Medicine</w:t>
      </w:r>
      <w:r w:rsidR="00E41364" w:rsidRPr="00EC3310">
        <w:rPr>
          <w:rStyle w:val="Strong"/>
          <w:b w:val="0"/>
          <w:bCs w:val="0"/>
          <w:szCs w:val="22"/>
        </w:rPr>
        <w:t xml:space="preserve"> </w:t>
      </w:r>
      <w:r w:rsidRPr="00C4162B">
        <w:rPr>
          <w:szCs w:val="22"/>
        </w:rPr>
        <w:t>Yokohama City University School of Medicine</w:t>
      </w:r>
    </w:p>
    <w:p w14:paraId="61C8403B" w14:textId="77777777" w:rsidR="00C4162B" w:rsidRPr="00C4162B" w:rsidRDefault="00C4162B" w:rsidP="00C4162B">
      <w:pPr>
        <w:pStyle w:val="DataField11pt-Single"/>
        <w:rPr>
          <w:b/>
          <w:szCs w:val="22"/>
        </w:rPr>
      </w:pPr>
    </w:p>
    <w:p w14:paraId="08BB9077" w14:textId="77777777" w:rsidR="00C4162B" w:rsidRPr="00C4162B" w:rsidRDefault="00C4162B" w:rsidP="00C4162B">
      <w:pPr>
        <w:pStyle w:val="DataField11pt-Single"/>
        <w:rPr>
          <w:b/>
          <w:bCs/>
          <w:szCs w:val="22"/>
        </w:rPr>
      </w:pPr>
    </w:p>
    <w:p w14:paraId="6B1BABE8" w14:textId="11629BAF" w:rsidR="00C4162B" w:rsidRPr="00C4162B" w:rsidRDefault="00C4162B" w:rsidP="00C4162B">
      <w:pPr>
        <w:pStyle w:val="DataField11pt-Single"/>
        <w:rPr>
          <w:b/>
          <w:bCs/>
          <w:szCs w:val="22"/>
        </w:rPr>
      </w:pPr>
      <w:r w:rsidRPr="00C4162B">
        <w:rPr>
          <w:b/>
          <w:bCs/>
          <w:szCs w:val="22"/>
        </w:rPr>
        <w:t>Community Leadership Appointments</w:t>
      </w:r>
    </w:p>
    <w:p w14:paraId="1F9ED8FF" w14:textId="77777777" w:rsidR="00C4162B" w:rsidRPr="00C4162B" w:rsidRDefault="00C4162B" w:rsidP="00C4162B">
      <w:pPr>
        <w:pStyle w:val="DataField11pt-Single"/>
        <w:rPr>
          <w:szCs w:val="22"/>
        </w:rPr>
      </w:pPr>
      <w:r w:rsidRPr="00C4162B">
        <w:rPr>
          <w:szCs w:val="22"/>
        </w:rPr>
        <w:t>2021-current</w:t>
      </w:r>
      <w:r w:rsidRPr="00C4162B">
        <w:rPr>
          <w:szCs w:val="22"/>
        </w:rPr>
        <w:tab/>
      </w:r>
      <w:r w:rsidRPr="00C4162B">
        <w:rPr>
          <w:szCs w:val="22"/>
        </w:rPr>
        <w:tab/>
        <w:t>Elected Member, The American Society for Clinical Investigation (ASCI)</w:t>
      </w:r>
    </w:p>
    <w:p w14:paraId="2BF76FE7" w14:textId="77777777" w:rsidR="00C4162B" w:rsidRPr="00C4162B" w:rsidRDefault="00C4162B" w:rsidP="00C4162B">
      <w:pPr>
        <w:pStyle w:val="DataField11pt-Single"/>
        <w:rPr>
          <w:szCs w:val="22"/>
        </w:rPr>
      </w:pPr>
      <w:r w:rsidRPr="00C4162B">
        <w:rPr>
          <w:szCs w:val="22"/>
        </w:rPr>
        <w:t>2021-current</w:t>
      </w:r>
      <w:r w:rsidRPr="00C4162B">
        <w:rPr>
          <w:szCs w:val="22"/>
        </w:rPr>
        <w:tab/>
      </w:r>
      <w:r w:rsidRPr="00C4162B">
        <w:rPr>
          <w:szCs w:val="22"/>
        </w:rPr>
        <w:tab/>
        <w:t xml:space="preserve">Board of Directors, Japanese Society for Regenerative Medicine (JSRM) </w:t>
      </w:r>
    </w:p>
    <w:p w14:paraId="4E8CAC69" w14:textId="77777777" w:rsidR="00C4162B" w:rsidRPr="00C4162B" w:rsidRDefault="00C4162B" w:rsidP="00C4162B">
      <w:pPr>
        <w:pStyle w:val="DataField11pt-Single"/>
        <w:rPr>
          <w:szCs w:val="22"/>
        </w:rPr>
      </w:pPr>
      <w:r w:rsidRPr="00C4162B">
        <w:rPr>
          <w:szCs w:val="22"/>
        </w:rPr>
        <w:t>2021-current</w:t>
      </w:r>
      <w:r w:rsidRPr="00C4162B">
        <w:rPr>
          <w:szCs w:val="22"/>
        </w:rPr>
        <w:tab/>
      </w:r>
      <w:r w:rsidRPr="00C4162B">
        <w:rPr>
          <w:szCs w:val="22"/>
        </w:rPr>
        <w:tab/>
        <w:t>Editorial Board, Seminars in Liver Disease, IOP publishing</w:t>
      </w:r>
    </w:p>
    <w:p w14:paraId="05BF1A87" w14:textId="77777777" w:rsidR="00C4162B" w:rsidRPr="00C4162B" w:rsidRDefault="00C4162B" w:rsidP="00C4162B">
      <w:pPr>
        <w:pStyle w:val="DataField11pt-Single"/>
        <w:rPr>
          <w:szCs w:val="22"/>
        </w:rPr>
      </w:pPr>
      <w:r w:rsidRPr="00C4162B">
        <w:rPr>
          <w:szCs w:val="22"/>
        </w:rPr>
        <w:t>2020-current</w:t>
      </w:r>
      <w:r w:rsidRPr="00C4162B">
        <w:rPr>
          <w:szCs w:val="22"/>
        </w:rPr>
        <w:tab/>
      </w:r>
      <w:r w:rsidRPr="00C4162B">
        <w:rPr>
          <w:szCs w:val="22"/>
        </w:rPr>
        <w:tab/>
        <w:t>Advisory Board, Cell Stem Cell (Cell press)</w:t>
      </w:r>
    </w:p>
    <w:p w14:paraId="0F69737B" w14:textId="77777777" w:rsidR="00C4162B" w:rsidRPr="00C4162B" w:rsidRDefault="00C4162B" w:rsidP="00C4162B">
      <w:pPr>
        <w:pStyle w:val="DataField11pt-Single"/>
        <w:rPr>
          <w:szCs w:val="22"/>
        </w:rPr>
      </w:pPr>
      <w:r w:rsidRPr="00C4162B">
        <w:rPr>
          <w:szCs w:val="22"/>
        </w:rPr>
        <w:t>2019-current</w:t>
      </w:r>
      <w:r w:rsidRPr="00C4162B">
        <w:rPr>
          <w:szCs w:val="22"/>
        </w:rPr>
        <w:tab/>
      </w:r>
      <w:r w:rsidRPr="00C4162B">
        <w:rPr>
          <w:szCs w:val="22"/>
        </w:rPr>
        <w:tab/>
        <w:t>Editorial Board, Stem Cell Reports (Cell press)</w:t>
      </w:r>
    </w:p>
    <w:p w14:paraId="5B7FDF44" w14:textId="77777777" w:rsidR="00C4162B" w:rsidRPr="00C4162B" w:rsidRDefault="00C4162B" w:rsidP="00C4162B">
      <w:pPr>
        <w:pStyle w:val="DataField11pt-Single"/>
        <w:rPr>
          <w:szCs w:val="22"/>
        </w:rPr>
      </w:pPr>
      <w:r w:rsidRPr="00C4162B">
        <w:rPr>
          <w:szCs w:val="22"/>
        </w:rPr>
        <w:t>2019-current</w:t>
      </w:r>
      <w:r w:rsidRPr="00C4162B">
        <w:rPr>
          <w:szCs w:val="22"/>
        </w:rPr>
        <w:tab/>
      </w:r>
      <w:r w:rsidRPr="00C4162B">
        <w:rPr>
          <w:szCs w:val="22"/>
        </w:rPr>
        <w:tab/>
        <w:t>Editorial Board, Hepatology (AASLD)</w:t>
      </w:r>
    </w:p>
    <w:p w14:paraId="53A52CA3" w14:textId="61C6D2DC" w:rsidR="00C4162B" w:rsidRPr="00C4162B" w:rsidRDefault="00C4162B" w:rsidP="00C4162B">
      <w:pPr>
        <w:pStyle w:val="DataField11pt-Single"/>
        <w:rPr>
          <w:szCs w:val="22"/>
        </w:rPr>
      </w:pPr>
      <w:r w:rsidRPr="00C4162B">
        <w:rPr>
          <w:szCs w:val="22"/>
        </w:rPr>
        <w:t>2018-2020</w:t>
      </w:r>
      <w:r w:rsidRPr="00C4162B">
        <w:rPr>
          <w:szCs w:val="22"/>
        </w:rPr>
        <w:tab/>
      </w:r>
      <w:r w:rsidRPr="00C4162B">
        <w:rPr>
          <w:szCs w:val="22"/>
        </w:rPr>
        <w:tab/>
      </w:r>
      <w:r>
        <w:rPr>
          <w:szCs w:val="22"/>
        </w:rPr>
        <w:tab/>
      </w:r>
      <w:r w:rsidRPr="00C4162B">
        <w:rPr>
          <w:szCs w:val="22"/>
        </w:rPr>
        <w:t>Deputy to the Chairman, Japanese Society for Regenerative Medicine (JSRM)</w:t>
      </w:r>
    </w:p>
    <w:p w14:paraId="02AE4980" w14:textId="77777777" w:rsidR="00C4162B" w:rsidRPr="00C4162B" w:rsidRDefault="00C4162B" w:rsidP="00C4162B">
      <w:pPr>
        <w:pStyle w:val="DataField11pt-Single"/>
        <w:rPr>
          <w:szCs w:val="22"/>
        </w:rPr>
      </w:pPr>
      <w:r w:rsidRPr="00C4162B">
        <w:rPr>
          <w:szCs w:val="22"/>
        </w:rPr>
        <w:t>2018-current</w:t>
      </w:r>
      <w:r w:rsidRPr="00C4162B">
        <w:rPr>
          <w:szCs w:val="22"/>
        </w:rPr>
        <w:tab/>
      </w:r>
      <w:r w:rsidRPr="00C4162B">
        <w:rPr>
          <w:szCs w:val="22"/>
        </w:rPr>
        <w:tab/>
        <w:t>Board of Directors, International Society for Stem Cell Research (ISSCR)</w:t>
      </w:r>
    </w:p>
    <w:p w14:paraId="734676A2" w14:textId="239431CB" w:rsidR="00C4162B" w:rsidRPr="00C4162B" w:rsidRDefault="00C4162B" w:rsidP="00C4162B">
      <w:pPr>
        <w:pStyle w:val="DataField11pt-Single"/>
        <w:rPr>
          <w:szCs w:val="22"/>
        </w:rPr>
      </w:pPr>
      <w:r w:rsidRPr="00C4162B">
        <w:rPr>
          <w:szCs w:val="22"/>
        </w:rPr>
        <w:t>2018</w:t>
      </w:r>
      <w:r w:rsidRPr="00C4162B">
        <w:rPr>
          <w:szCs w:val="22"/>
        </w:rPr>
        <w:tab/>
      </w:r>
      <w:r w:rsidRPr="00C4162B">
        <w:rPr>
          <w:szCs w:val="22"/>
        </w:rPr>
        <w:tab/>
      </w:r>
      <w:r w:rsidRPr="00C4162B">
        <w:rPr>
          <w:szCs w:val="22"/>
        </w:rPr>
        <w:tab/>
      </w:r>
      <w:r>
        <w:rPr>
          <w:szCs w:val="22"/>
        </w:rPr>
        <w:tab/>
      </w:r>
      <w:r w:rsidRPr="00C4162B">
        <w:rPr>
          <w:szCs w:val="22"/>
        </w:rPr>
        <w:t>Professor, Advanced Medical Research Center, Yokohama City University, Japan</w:t>
      </w:r>
    </w:p>
    <w:p w14:paraId="71421B76" w14:textId="77777777" w:rsidR="00C4162B" w:rsidRPr="00C4162B" w:rsidRDefault="00C4162B" w:rsidP="00C4162B">
      <w:pPr>
        <w:pStyle w:val="DataField11pt-Single"/>
        <w:rPr>
          <w:szCs w:val="22"/>
        </w:rPr>
      </w:pPr>
      <w:r w:rsidRPr="00C4162B">
        <w:rPr>
          <w:szCs w:val="22"/>
        </w:rPr>
        <w:t>2018-current</w:t>
      </w:r>
      <w:r w:rsidRPr="00C4162B">
        <w:rPr>
          <w:szCs w:val="22"/>
        </w:rPr>
        <w:tab/>
      </w:r>
      <w:r w:rsidRPr="00C4162B">
        <w:rPr>
          <w:szCs w:val="22"/>
        </w:rPr>
        <w:tab/>
        <w:t>Associate Editor, Stem Journal (IOS Press)</w:t>
      </w:r>
    </w:p>
    <w:p w14:paraId="10248351" w14:textId="47F7EBD6" w:rsidR="00C4162B" w:rsidRPr="00C4162B" w:rsidRDefault="00C4162B" w:rsidP="00C4162B">
      <w:pPr>
        <w:pStyle w:val="DataField11pt-Single"/>
        <w:rPr>
          <w:szCs w:val="22"/>
        </w:rPr>
      </w:pPr>
      <w:r w:rsidRPr="00C4162B">
        <w:rPr>
          <w:szCs w:val="22"/>
        </w:rPr>
        <w:t>2017</w:t>
      </w:r>
      <w:r w:rsidRPr="00C4162B">
        <w:rPr>
          <w:szCs w:val="22"/>
        </w:rPr>
        <w:tab/>
      </w:r>
      <w:r w:rsidRPr="00C4162B">
        <w:rPr>
          <w:szCs w:val="22"/>
        </w:rPr>
        <w:tab/>
      </w:r>
      <w:r>
        <w:rPr>
          <w:szCs w:val="22"/>
        </w:rPr>
        <w:tab/>
      </w:r>
      <w:r>
        <w:rPr>
          <w:szCs w:val="22"/>
        </w:rPr>
        <w:tab/>
      </w:r>
      <w:r w:rsidRPr="00C4162B">
        <w:rPr>
          <w:szCs w:val="22"/>
        </w:rPr>
        <w:t>Chief Editor, Special Issue “Organoids”, Experimental Medicine (Yodosha)</w:t>
      </w:r>
    </w:p>
    <w:p w14:paraId="63CE813B" w14:textId="77777777" w:rsidR="00C4162B" w:rsidRPr="00C4162B" w:rsidRDefault="00C4162B" w:rsidP="00C4162B">
      <w:pPr>
        <w:pStyle w:val="DataField11pt-Single"/>
        <w:rPr>
          <w:szCs w:val="22"/>
        </w:rPr>
      </w:pPr>
      <w:r w:rsidRPr="00C4162B">
        <w:rPr>
          <w:szCs w:val="22"/>
        </w:rPr>
        <w:t>2016-current</w:t>
      </w:r>
      <w:r w:rsidRPr="00C4162B">
        <w:rPr>
          <w:szCs w:val="22"/>
        </w:rPr>
        <w:tab/>
      </w:r>
      <w:r w:rsidRPr="00C4162B">
        <w:rPr>
          <w:szCs w:val="22"/>
        </w:rPr>
        <w:tab/>
        <w:t>Abstract reviewer (annually) for ISSCR Meeting</w:t>
      </w:r>
    </w:p>
    <w:p w14:paraId="0440A73A" w14:textId="77777777" w:rsidR="00C4162B" w:rsidRPr="00C4162B" w:rsidRDefault="00C4162B" w:rsidP="00C4162B">
      <w:pPr>
        <w:pStyle w:val="DataField11pt-Single"/>
        <w:rPr>
          <w:szCs w:val="22"/>
        </w:rPr>
      </w:pPr>
      <w:r w:rsidRPr="00C4162B">
        <w:rPr>
          <w:szCs w:val="22"/>
        </w:rPr>
        <w:t>2016-current</w:t>
      </w:r>
      <w:r w:rsidRPr="00C4162B">
        <w:rPr>
          <w:szCs w:val="22"/>
        </w:rPr>
        <w:tab/>
      </w:r>
      <w:r w:rsidRPr="00C4162B">
        <w:rPr>
          <w:szCs w:val="22"/>
        </w:rPr>
        <w:tab/>
        <w:t>Member, American Association for The Study of Liver Diseases (AASLD)</w:t>
      </w:r>
    </w:p>
    <w:p w14:paraId="3F5C1A09" w14:textId="77777777" w:rsidR="00C4162B" w:rsidRPr="00C4162B" w:rsidRDefault="00C4162B" w:rsidP="00C4162B">
      <w:pPr>
        <w:pStyle w:val="DataField11pt-Single"/>
        <w:rPr>
          <w:szCs w:val="22"/>
        </w:rPr>
      </w:pPr>
      <w:r w:rsidRPr="00C4162B">
        <w:rPr>
          <w:szCs w:val="22"/>
        </w:rPr>
        <w:t>2014-current</w:t>
      </w:r>
      <w:r w:rsidRPr="00C4162B">
        <w:rPr>
          <w:szCs w:val="22"/>
        </w:rPr>
        <w:tab/>
      </w:r>
      <w:r w:rsidRPr="00C4162B">
        <w:rPr>
          <w:szCs w:val="22"/>
        </w:rPr>
        <w:tab/>
        <w:t>Councilor, Japan Society of Organ Preservation and Medical Biology</w:t>
      </w:r>
    </w:p>
    <w:p w14:paraId="4B5FAD6D" w14:textId="0201C463" w:rsidR="00C4162B" w:rsidRPr="00C4162B" w:rsidRDefault="00C4162B" w:rsidP="00C4162B">
      <w:pPr>
        <w:pStyle w:val="DataField11pt-Single"/>
        <w:rPr>
          <w:szCs w:val="22"/>
        </w:rPr>
      </w:pPr>
      <w:r w:rsidRPr="00C4162B">
        <w:rPr>
          <w:szCs w:val="22"/>
        </w:rPr>
        <w:t>2014</w:t>
      </w:r>
      <w:r w:rsidRPr="00C4162B">
        <w:rPr>
          <w:szCs w:val="22"/>
        </w:rPr>
        <w:tab/>
      </w:r>
      <w:r w:rsidRPr="00C4162B">
        <w:rPr>
          <w:szCs w:val="22"/>
        </w:rPr>
        <w:tab/>
      </w:r>
      <w:r>
        <w:rPr>
          <w:szCs w:val="22"/>
        </w:rPr>
        <w:tab/>
      </w:r>
      <w:r>
        <w:rPr>
          <w:szCs w:val="22"/>
        </w:rPr>
        <w:tab/>
      </w:r>
      <w:r w:rsidRPr="00C4162B">
        <w:rPr>
          <w:szCs w:val="22"/>
        </w:rPr>
        <w:t>Visiting Associate Professor, Department of Genetics, Stanford University, USA</w:t>
      </w:r>
    </w:p>
    <w:p w14:paraId="308D067D" w14:textId="77777777" w:rsidR="00C4162B" w:rsidRPr="00C4162B" w:rsidRDefault="00C4162B" w:rsidP="00C4162B">
      <w:pPr>
        <w:pStyle w:val="DataField11pt-Single"/>
        <w:rPr>
          <w:szCs w:val="22"/>
        </w:rPr>
      </w:pPr>
      <w:r w:rsidRPr="00C4162B">
        <w:rPr>
          <w:szCs w:val="22"/>
        </w:rPr>
        <w:t>2011-current</w:t>
      </w:r>
      <w:r w:rsidRPr="00C4162B">
        <w:rPr>
          <w:szCs w:val="22"/>
        </w:rPr>
        <w:tab/>
      </w:r>
      <w:r w:rsidRPr="00C4162B">
        <w:rPr>
          <w:szCs w:val="22"/>
        </w:rPr>
        <w:tab/>
        <w:t>Next-Gen Leader committee, International Society for Stem Cell Research (ISSCR)</w:t>
      </w:r>
    </w:p>
    <w:p w14:paraId="2D3EC5B9" w14:textId="77777777" w:rsidR="00C4162B" w:rsidRPr="00C4162B" w:rsidRDefault="00C4162B" w:rsidP="00C4162B">
      <w:pPr>
        <w:pStyle w:val="DataField11pt-Single"/>
        <w:rPr>
          <w:szCs w:val="22"/>
        </w:rPr>
      </w:pPr>
      <w:r w:rsidRPr="00C4162B">
        <w:rPr>
          <w:szCs w:val="22"/>
        </w:rPr>
        <w:t>2009-current</w:t>
      </w:r>
      <w:r w:rsidRPr="00C4162B">
        <w:rPr>
          <w:szCs w:val="22"/>
        </w:rPr>
        <w:tab/>
      </w:r>
      <w:r w:rsidRPr="00C4162B">
        <w:rPr>
          <w:szCs w:val="22"/>
        </w:rPr>
        <w:tab/>
        <w:t>Member, Japanese Society for Regenerative Medicine (JSRM)</w:t>
      </w:r>
    </w:p>
    <w:p w14:paraId="5C341BA7" w14:textId="77777777" w:rsidR="00C4162B" w:rsidRPr="00C4162B" w:rsidRDefault="00C4162B" w:rsidP="00C4162B">
      <w:pPr>
        <w:pStyle w:val="DataField11pt-Single"/>
        <w:rPr>
          <w:szCs w:val="22"/>
        </w:rPr>
      </w:pPr>
      <w:r w:rsidRPr="00C4162B">
        <w:rPr>
          <w:szCs w:val="22"/>
        </w:rPr>
        <w:t xml:space="preserve">Reviewer </w:t>
      </w:r>
      <w:r w:rsidRPr="00C4162B">
        <w:rPr>
          <w:szCs w:val="22"/>
        </w:rPr>
        <w:tab/>
        <w:t>(most frequent journals listed): NEJM, Nature, Science, Cell Stem Cell, Science Translational Medicine, Stem Cell Reports, Hepatology, Gastroenterology</w:t>
      </w:r>
    </w:p>
    <w:p w14:paraId="5615C084" w14:textId="77777777" w:rsidR="00C4162B" w:rsidRPr="00C4162B" w:rsidRDefault="00C4162B" w:rsidP="00C4162B">
      <w:pPr>
        <w:pStyle w:val="DataField11pt-Single"/>
        <w:rPr>
          <w:b/>
          <w:bCs/>
          <w:szCs w:val="22"/>
        </w:rPr>
      </w:pPr>
    </w:p>
    <w:p w14:paraId="1B87628B" w14:textId="77777777" w:rsidR="00C4162B" w:rsidRPr="00C4162B" w:rsidRDefault="00C4162B" w:rsidP="00C4162B">
      <w:pPr>
        <w:pStyle w:val="DataField11pt-Single"/>
        <w:rPr>
          <w:b/>
          <w:bCs/>
          <w:szCs w:val="22"/>
        </w:rPr>
      </w:pPr>
      <w:r w:rsidRPr="00C4162B">
        <w:rPr>
          <w:b/>
          <w:bCs/>
          <w:szCs w:val="22"/>
        </w:rPr>
        <w:t>Other Positions and Industry Appointments</w:t>
      </w:r>
    </w:p>
    <w:p w14:paraId="33DC3920" w14:textId="77777777" w:rsidR="00C4162B" w:rsidRPr="00C4162B" w:rsidRDefault="00C4162B" w:rsidP="00C4162B">
      <w:pPr>
        <w:pStyle w:val="DataField11pt-Single"/>
        <w:rPr>
          <w:szCs w:val="22"/>
        </w:rPr>
      </w:pPr>
      <w:r w:rsidRPr="00C4162B">
        <w:rPr>
          <w:szCs w:val="22"/>
        </w:rPr>
        <w:t>2021-current</w:t>
      </w:r>
      <w:r w:rsidRPr="00C4162B">
        <w:rPr>
          <w:szCs w:val="22"/>
        </w:rPr>
        <w:tab/>
      </w:r>
      <w:r w:rsidRPr="00C4162B">
        <w:rPr>
          <w:szCs w:val="22"/>
        </w:rPr>
        <w:tab/>
        <w:t>Scientific Founder, EVA Therapeutics, Inc., Osaka, Japan</w:t>
      </w:r>
    </w:p>
    <w:p w14:paraId="2288572B" w14:textId="4A76A458" w:rsidR="00C4162B" w:rsidRPr="00C4162B" w:rsidRDefault="00C4162B" w:rsidP="00C4162B">
      <w:pPr>
        <w:pStyle w:val="DataField11pt-Single"/>
        <w:rPr>
          <w:szCs w:val="22"/>
        </w:rPr>
      </w:pPr>
      <w:r w:rsidRPr="00C4162B">
        <w:rPr>
          <w:szCs w:val="22"/>
        </w:rPr>
        <w:t>2021-current</w:t>
      </w:r>
      <w:r w:rsidRPr="00C4162B">
        <w:rPr>
          <w:szCs w:val="22"/>
        </w:rPr>
        <w:tab/>
      </w:r>
      <w:r w:rsidRPr="00C4162B">
        <w:rPr>
          <w:szCs w:val="22"/>
        </w:rPr>
        <w:tab/>
      </w:r>
      <w:r w:rsidR="005200F4">
        <w:rPr>
          <w:szCs w:val="22"/>
        </w:rPr>
        <w:t>S</w:t>
      </w:r>
      <w:r w:rsidRPr="00C4162B">
        <w:rPr>
          <w:szCs w:val="22"/>
        </w:rPr>
        <w:t xml:space="preserve">cientific </w:t>
      </w:r>
      <w:r w:rsidR="005200F4">
        <w:rPr>
          <w:szCs w:val="22"/>
        </w:rPr>
        <w:t>Advisor</w:t>
      </w:r>
      <w:r w:rsidRPr="00C4162B">
        <w:rPr>
          <w:szCs w:val="22"/>
        </w:rPr>
        <w:t xml:space="preserve">, Organoid </w:t>
      </w:r>
      <w:r w:rsidR="005200F4">
        <w:rPr>
          <w:szCs w:val="22"/>
        </w:rPr>
        <w:t>Farm</w:t>
      </w:r>
      <w:r w:rsidRPr="00C4162B">
        <w:rPr>
          <w:szCs w:val="22"/>
        </w:rPr>
        <w:t>, Inc., Yokohama, Japan</w:t>
      </w:r>
    </w:p>
    <w:p w14:paraId="6384DE97" w14:textId="77777777" w:rsidR="00C4162B" w:rsidRPr="00C4162B" w:rsidRDefault="00C4162B" w:rsidP="00C4162B">
      <w:pPr>
        <w:pStyle w:val="DataField11pt-Single"/>
        <w:rPr>
          <w:szCs w:val="22"/>
        </w:rPr>
      </w:pPr>
      <w:r w:rsidRPr="00C4162B">
        <w:rPr>
          <w:szCs w:val="22"/>
        </w:rPr>
        <w:t>2021-current</w:t>
      </w:r>
      <w:r w:rsidRPr="00C4162B">
        <w:rPr>
          <w:szCs w:val="22"/>
        </w:rPr>
        <w:tab/>
      </w:r>
      <w:r w:rsidRPr="00C4162B">
        <w:rPr>
          <w:szCs w:val="22"/>
        </w:rPr>
        <w:tab/>
        <w:t>Advisory Board, Sysmex Corporation, Kobe, Japan</w:t>
      </w:r>
    </w:p>
    <w:p w14:paraId="7B5C3C1D" w14:textId="77777777" w:rsidR="00C4162B" w:rsidRPr="00C4162B" w:rsidRDefault="00C4162B" w:rsidP="00C4162B">
      <w:pPr>
        <w:pStyle w:val="DataField11pt-Single"/>
        <w:rPr>
          <w:szCs w:val="22"/>
        </w:rPr>
      </w:pPr>
      <w:r w:rsidRPr="00C4162B">
        <w:rPr>
          <w:szCs w:val="22"/>
        </w:rPr>
        <w:t>2020-current</w:t>
      </w:r>
      <w:r w:rsidRPr="00C4162B">
        <w:rPr>
          <w:szCs w:val="22"/>
        </w:rPr>
        <w:tab/>
      </w:r>
      <w:r w:rsidRPr="00C4162B">
        <w:rPr>
          <w:szCs w:val="22"/>
        </w:rPr>
        <w:tab/>
        <w:t>Co-Scientific Founder and Advisory Board, The Liver Company, Inc, CA, USA</w:t>
      </w:r>
    </w:p>
    <w:p w14:paraId="1C7B2F01" w14:textId="77777777" w:rsidR="00C4162B" w:rsidRPr="00C4162B" w:rsidRDefault="00C4162B" w:rsidP="00C4162B">
      <w:pPr>
        <w:pStyle w:val="DataField11pt-Single"/>
        <w:rPr>
          <w:szCs w:val="22"/>
        </w:rPr>
      </w:pPr>
      <w:r w:rsidRPr="00C4162B">
        <w:rPr>
          <w:szCs w:val="22"/>
        </w:rPr>
        <w:t>2019-current</w:t>
      </w:r>
      <w:r w:rsidRPr="00C4162B">
        <w:rPr>
          <w:szCs w:val="22"/>
        </w:rPr>
        <w:tab/>
      </w:r>
      <w:r w:rsidRPr="00C4162B">
        <w:rPr>
          <w:szCs w:val="22"/>
        </w:rPr>
        <w:tab/>
        <w:t>External AI Ethics Advisory Board, FUJITSU, Inc, Tokyo, Japan</w:t>
      </w:r>
    </w:p>
    <w:p w14:paraId="3CC7069D" w14:textId="55C7B4FA" w:rsidR="00C4162B" w:rsidRPr="00C4162B" w:rsidRDefault="00C4162B" w:rsidP="00C4162B">
      <w:pPr>
        <w:pStyle w:val="DataField11pt-Single"/>
        <w:rPr>
          <w:szCs w:val="22"/>
        </w:rPr>
      </w:pPr>
      <w:r w:rsidRPr="00C4162B">
        <w:rPr>
          <w:szCs w:val="22"/>
        </w:rPr>
        <w:t>2018</w:t>
      </w:r>
      <w:r w:rsidR="00B61A0D" w:rsidRPr="00C4162B">
        <w:rPr>
          <w:szCs w:val="22"/>
        </w:rPr>
        <w:t>-current</w:t>
      </w:r>
      <w:r w:rsidR="00B61A0D" w:rsidRPr="00C4162B">
        <w:rPr>
          <w:szCs w:val="22"/>
        </w:rPr>
        <w:tab/>
      </w:r>
      <w:r w:rsidRPr="00C4162B">
        <w:rPr>
          <w:szCs w:val="22"/>
        </w:rPr>
        <w:tab/>
        <w:t xml:space="preserve">Co-scientific Founder, Organoid Neogenesis Laboratory, Inc., Yokohama, Japan </w:t>
      </w:r>
    </w:p>
    <w:p w14:paraId="3A55994A" w14:textId="77777777" w:rsidR="00C4162B" w:rsidRPr="00C4162B" w:rsidRDefault="00C4162B" w:rsidP="00C4162B">
      <w:pPr>
        <w:pStyle w:val="DataField11pt-Single"/>
        <w:rPr>
          <w:szCs w:val="22"/>
        </w:rPr>
      </w:pPr>
      <w:r w:rsidRPr="00C4162B">
        <w:rPr>
          <w:szCs w:val="22"/>
        </w:rPr>
        <w:t>2018-current</w:t>
      </w:r>
      <w:r w:rsidRPr="00C4162B">
        <w:rPr>
          <w:szCs w:val="22"/>
        </w:rPr>
        <w:tab/>
      </w:r>
      <w:r w:rsidRPr="00C4162B">
        <w:rPr>
          <w:szCs w:val="22"/>
        </w:rPr>
        <w:tab/>
        <w:t>Scientific Founder, Shokuno-Okusuri Inc, Inc., Tokyo, Japan</w:t>
      </w:r>
    </w:p>
    <w:p w14:paraId="00E68713" w14:textId="77777777" w:rsidR="00C4162B" w:rsidRPr="00C4162B" w:rsidRDefault="00C4162B" w:rsidP="00C4162B">
      <w:pPr>
        <w:pStyle w:val="DataField11pt-Single"/>
        <w:rPr>
          <w:szCs w:val="22"/>
        </w:rPr>
      </w:pPr>
      <w:r w:rsidRPr="00C4162B">
        <w:rPr>
          <w:szCs w:val="22"/>
        </w:rPr>
        <w:t>2015-current</w:t>
      </w:r>
      <w:r w:rsidRPr="00C4162B">
        <w:rPr>
          <w:szCs w:val="22"/>
        </w:rPr>
        <w:tab/>
      </w:r>
      <w:r w:rsidRPr="00C4162B">
        <w:rPr>
          <w:szCs w:val="22"/>
        </w:rPr>
        <w:tab/>
        <w:t xml:space="preserve">Advisory Board, Healios, K.K., Tokyo, Japan </w:t>
      </w:r>
    </w:p>
    <w:p w14:paraId="26D8998E" w14:textId="67B7AAE4" w:rsidR="00C4162B" w:rsidRPr="00C4162B" w:rsidRDefault="00C4162B" w:rsidP="00C4162B">
      <w:pPr>
        <w:pStyle w:val="DataField11pt-Single"/>
        <w:rPr>
          <w:szCs w:val="22"/>
        </w:rPr>
      </w:pPr>
      <w:r w:rsidRPr="00C4162B">
        <w:rPr>
          <w:szCs w:val="22"/>
        </w:rPr>
        <w:t>Consultation</w:t>
      </w:r>
      <w:r w:rsidRPr="00C4162B">
        <w:rPr>
          <w:szCs w:val="22"/>
        </w:rPr>
        <w:tab/>
      </w:r>
      <w:r w:rsidRPr="00C4162B">
        <w:rPr>
          <w:szCs w:val="22"/>
        </w:rPr>
        <w:tab/>
      </w:r>
      <w:r w:rsidR="005039B9" w:rsidRPr="005039B9">
        <w:rPr>
          <w:szCs w:val="22"/>
        </w:rPr>
        <w:t>Merck &amp; Co.</w:t>
      </w:r>
      <w:r w:rsidRPr="00C4162B">
        <w:rPr>
          <w:szCs w:val="22"/>
        </w:rPr>
        <w:t xml:space="preserve">, Takeda Pharmaceuticals, Gilead </w:t>
      </w:r>
      <w:r w:rsidR="005039B9">
        <w:rPr>
          <w:szCs w:val="22"/>
        </w:rPr>
        <w:t>S</w:t>
      </w:r>
      <w:r w:rsidRPr="00C4162B">
        <w:rPr>
          <w:szCs w:val="22"/>
        </w:rPr>
        <w:t>ciences, INSITRO and others</w:t>
      </w:r>
      <w:r w:rsidR="005039B9">
        <w:rPr>
          <w:szCs w:val="22"/>
        </w:rPr>
        <w:t>.</w:t>
      </w:r>
    </w:p>
    <w:p w14:paraId="5E879229" w14:textId="77777777" w:rsidR="00C4162B" w:rsidRPr="00C4162B" w:rsidRDefault="00C4162B" w:rsidP="00C4162B">
      <w:pPr>
        <w:pStyle w:val="DataField11pt-Single"/>
        <w:rPr>
          <w:b/>
          <w:szCs w:val="22"/>
        </w:rPr>
      </w:pPr>
    </w:p>
    <w:p w14:paraId="07114002" w14:textId="77777777" w:rsidR="00A00057" w:rsidRDefault="00A00057" w:rsidP="00C4162B">
      <w:pPr>
        <w:pStyle w:val="DataField11pt-Single"/>
        <w:rPr>
          <w:b/>
          <w:szCs w:val="22"/>
        </w:rPr>
      </w:pPr>
    </w:p>
    <w:p w14:paraId="37F638E9" w14:textId="497ACCD7" w:rsidR="00C4162B" w:rsidRPr="00C4162B" w:rsidRDefault="00C4162B" w:rsidP="00C4162B">
      <w:pPr>
        <w:pStyle w:val="DataField11pt-Single"/>
        <w:rPr>
          <w:b/>
          <w:szCs w:val="22"/>
        </w:rPr>
      </w:pPr>
      <w:r w:rsidRPr="00C4162B">
        <w:rPr>
          <w:b/>
          <w:szCs w:val="22"/>
        </w:rPr>
        <w:t>Interviews and Distinguished Features:</w:t>
      </w:r>
    </w:p>
    <w:p w14:paraId="3C4EE6F0" w14:textId="77777777" w:rsidR="00BD673C" w:rsidRPr="00FD17FD" w:rsidRDefault="00BD673C" w:rsidP="00BD673C">
      <w:pPr>
        <w:pStyle w:val="DataField11pt-Single"/>
        <w:ind w:left="720" w:hanging="720"/>
        <w:rPr>
          <w:color w:val="000000" w:themeColor="text1"/>
          <w:szCs w:val="22"/>
        </w:rPr>
      </w:pPr>
      <w:r w:rsidRPr="00FD17FD">
        <w:rPr>
          <w:color w:val="000000" w:themeColor="text1"/>
          <w:szCs w:val="22"/>
        </w:rPr>
        <w:t>2021</w:t>
      </w:r>
      <w:r w:rsidRPr="00FD17FD">
        <w:rPr>
          <w:color w:val="000000" w:themeColor="text1"/>
          <w:szCs w:val="22"/>
        </w:rPr>
        <w:tab/>
        <w:t xml:space="preserve">Interviewed in </w:t>
      </w:r>
      <w:r w:rsidRPr="00FD17FD">
        <w:rPr>
          <w:b/>
          <w:bCs/>
          <w:color w:val="000000" w:themeColor="text1"/>
          <w:szCs w:val="22"/>
        </w:rPr>
        <w:t>Nature</w:t>
      </w:r>
      <w:r w:rsidRPr="00FD17FD">
        <w:rPr>
          <w:color w:val="000000" w:themeColor="text1"/>
          <w:szCs w:val="22"/>
        </w:rPr>
        <w:t xml:space="preserve"> highlighted in featured article, entitled </w:t>
      </w:r>
      <w:r w:rsidRPr="00FD17FD">
        <w:rPr>
          <w:i/>
          <w:iCs/>
          <w:color w:val="000000" w:themeColor="text1"/>
          <w:szCs w:val="22"/>
        </w:rPr>
        <w:t>‘</w:t>
      </w:r>
      <w:hyperlink r:id="rId10" w:history="1">
        <w:r w:rsidRPr="00FD17FD">
          <w:rPr>
            <w:rStyle w:val="Hyperlink"/>
            <w:i/>
            <w:iCs/>
            <w:color w:val="000000" w:themeColor="text1"/>
            <w:szCs w:val="22"/>
          </w:rPr>
          <w:t>The rise of the assembloid’</w:t>
        </w:r>
      </w:hyperlink>
      <w:r w:rsidRPr="00FD17FD">
        <w:rPr>
          <w:color w:val="000000" w:themeColor="text1"/>
          <w:szCs w:val="22"/>
        </w:rPr>
        <w:t xml:space="preserve">. </w:t>
      </w:r>
    </w:p>
    <w:p w14:paraId="39FE5596" w14:textId="77777777" w:rsidR="00BD673C" w:rsidRPr="00FD17FD" w:rsidRDefault="00BD673C" w:rsidP="00BD673C">
      <w:pPr>
        <w:pStyle w:val="DataField11pt-Single"/>
        <w:ind w:left="720" w:hanging="720"/>
        <w:rPr>
          <w:color w:val="000000" w:themeColor="text1"/>
          <w:szCs w:val="22"/>
        </w:rPr>
      </w:pPr>
      <w:r w:rsidRPr="00FD17FD">
        <w:rPr>
          <w:color w:val="000000" w:themeColor="text1"/>
          <w:szCs w:val="22"/>
        </w:rPr>
        <w:t>2021</w:t>
      </w:r>
      <w:r w:rsidRPr="00FD17FD">
        <w:rPr>
          <w:color w:val="000000" w:themeColor="text1"/>
          <w:szCs w:val="22"/>
        </w:rPr>
        <w:tab/>
        <w:t xml:space="preserve">Featured in </w:t>
      </w:r>
      <w:r w:rsidRPr="00FD17FD">
        <w:rPr>
          <w:b/>
          <w:bCs/>
          <w:color w:val="000000" w:themeColor="text1"/>
          <w:szCs w:val="22"/>
        </w:rPr>
        <w:t>37 news media</w:t>
      </w:r>
      <w:r w:rsidRPr="00FD17FD">
        <w:rPr>
          <w:color w:val="000000" w:themeColor="text1"/>
          <w:szCs w:val="22"/>
        </w:rPr>
        <w:t xml:space="preserve"> including </w:t>
      </w:r>
      <w:r w:rsidRPr="00FD17FD">
        <w:rPr>
          <w:b/>
          <w:bCs/>
          <w:color w:val="000000" w:themeColor="text1"/>
          <w:szCs w:val="22"/>
        </w:rPr>
        <w:t>The Economist</w:t>
      </w:r>
      <w:r w:rsidRPr="00FD17FD">
        <w:rPr>
          <w:color w:val="000000" w:themeColor="text1"/>
          <w:szCs w:val="22"/>
        </w:rPr>
        <w:t xml:space="preserve">, </w:t>
      </w:r>
      <w:r w:rsidRPr="00FD17FD">
        <w:rPr>
          <w:b/>
          <w:bCs/>
          <w:color w:val="000000" w:themeColor="text1"/>
          <w:szCs w:val="22"/>
        </w:rPr>
        <w:t>New York Times</w:t>
      </w:r>
      <w:r w:rsidRPr="00FD17FD">
        <w:rPr>
          <w:color w:val="000000" w:themeColor="text1"/>
          <w:szCs w:val="22"/>
        </w:rPr>
        <w:t xml:space="preserve">, </w:t>
      </w:r>
      <w:r w:rsidRPr="00FD17FD">
        <w:rPr>
          <w:b/>
          <w:bCs/>
          <w:color w:val="000000" w:themeColor="text1"/>
          <w:szCs w:val="22"/>
        </w:rPr>
        <w:t xml:space="preserve">Science </w:t>
      </w:r>
      <w:r w:rsidRPr="00FD17FD">
        <w:rPr>
          <w:i/>
          <w:iCs/>
          <w:color w:val="000000" w:themeColor="text1"/>
          <w:szCs w:val="22"/>
        </w:rPr>
        <w:t>associated with Okabe et al. MED, 2021.</w:t>
      </w:r>
      <w:r w:rsidRPr="00FD17FD">
        <w:rPr>
          <w:color w:val="000000" w:themeColor="text1"/>
          <w:szCs w:val="22"/>
        </w:rPr>
        <w:t xml:space="preserve"> </w:t>
      </w:r>
    </w:p>
    <w:p w14:paraId="6D263182" w14:textId="77777777" w:rsidR="00BD673C" w:rsidRPr="00FD17FD" w:rsidRDefault="00BD673C" w:rsidP="00BD673C">
      <w:pPr>
        <w:pStyle w:val="DataField11pt-Single"/>
        <w:ind w:left="720" w:hanging="720"/>
        <w:rPr>
          <w:i/>
          <w:iCs/>
          <w:color w:val="000000" w:themeColor="text1"/>
        </w:rPr>
      </w:pPr>
      <w:r w:rsidRPr="00FD17FD">
        <w:rPr>
          <w:color w:val="000000" w:themeColor="text1"/>
          <w:szCs w:val="22"/>
        </w:rPr>
        <w:t>2021</w:t>
      </w:r>
      <w:r w:rsidRPr="00FD17FD">
        <w:rPr>
          <w:color w:val="000000" w:themeColor="text1"/>
          <w:szCs w:val="22"/>
        </w:rPr>
        <w:tab/>
        <w:t xml:space="preserve">Interviewed in </w:t>
      </w:r>
      <w:r w:rsidRPr="00FD17FD">
        <w:rPr>
          <w:b/>
          <w:bCs/>
          <w:color w:val="000000" w:themeColor="text1"/>
          <w:szCs w:val="22"/>
        </w:rPr>
        <w:t xml:space="preserve">Drug Target Review, </w:t>
      </w:r>
      <w:r w:rsidRPr="00FD17FD">
        <w:rPr>
          <w:i/>
          <w:iCs/>
          <w:color w:val="000000" w:themeColor="text1"/>
          <w:szCs w:val="22"/>
        </w:rPr>
        <w:t>entitled ‘</w:t>
      </w:r>
      <w:hyperlink r:id="rId11" w:history="1">
        <w:r w:rsidRPr="00FD17FD">
          <w:rPr>
            <w:rStyle w:val="Hyperlink"/>
            <w:i/>
            <w:iCs/>
            <w:color w:val="000000" w:themeColor="text1"/>
          </w:rPr>
          <w:t>Drug development in stem cell-derived liver organoid models</w:t>
        </w:r>
      </w:hyperlink>
      <w:r w:rsidRPr="00FD17FD">
        <w:rPr>
          <w:i/>
          <w:iCs/>
          <w:color w:val="000000" w:themeColor="text1"/>
          <w:szCs w:val="22"/>
        </w:rPr>
        <w:t>’.</w:t>
      </w:r>
      <w:r w:rsidRPr="00FD17FD">
        <w:rPr>
          <w:color w:val="000000" w:themeColor="text1"/>
          <w:szCs w:val="22"/>
        </w:rPr>
        <w:t xml:space="preserve"> </w:t>
      </w:r>
    </w:p>
    <w:p w14:paraId="6D463625" w14:textId="77777777" w:rsidR="00BD673C" w:rsidRPr="00FD17FD" w:rsidRDefault="00BD673C" w:rsidP="00BD673C">
      <w:pPr>
        <w:pStyle w:val="DataField11pt-Single"/>
        <w:ind w:left="720" w:hanging="720"/>
        <w:rPr>
          <w:color w:val="000000" w:themeColor="text1"/>
          <w:szCs w:val="22"/>
        </w:rPr>
      </w:pPr>
      <w:r w:rsidRPr="00FD17FD">
        <w:rPr>
          <w:color w:val="000000" w:themeColor="text1"/>
          <w:szCs w:val="22"/>
        </w:rPr>
        <w:t>2021</w:t>
      </w:r>
      <w:r w:rsidRPr="00FD17FD">
        <w:rPr>
          <w:color w:val="000000" w:themeColor="text1"/>
          <w:szCs w:val="22"/>
        </w:rPr>
        <w:tab/>
        <w:t xml:space="preserve">Featured in </w:t>
      </w:r>
      <w:r w:rsidRPr="00FD17FD">
        <w:rPr>
          <w:b/>
          <w:bCs/>
          <w:color w:val="000000" w:themeColor="text1"/>
          <w:szCs w:val="22"/>
        </w:rPr>
        <w:t xml:space="preserve">Stephen Colbert show, </w:t>
      </w:r>
      <w:r w:rsidRPr="00FD17FD">
        <w:rPr>
          <w:i/>
          <w:iCs/>
          <w:color w:val="000000" w:themeColor="text1"/>
          <w:szCs w:val="22"/>
        </w:rPr>
        <w:t>associated with Okabe et al. MED, 2021.</w:t>
      </w:r>
      <w:r w:rsidRPr="00FD17FD">
        <w:rPr>
          <w:color w:val="000000" w:themeColor="text1"/>
          <w:szCs w:val="22"/>
        </w:rPr>
        <w:t xml:space="preserve"> </w:t>
      </w:r>
    </w:p>
    <w:p w14:paraId="39981544" w14:textId="77777777" w:rsidR="00BD673C" w:rsidRPr="00FD17FD" w:rsidRDefault="00BD673C" w:rsidP="00BD673C">
      <w:pPr>
        <w:pStyle w:val="DataField11pt-Single"/>
        <w:ind w:left="720" w:hanging="720"/>
        <w:rPr>
          <w:color w:val="000000" w:themeColor="text1"/>
          <w:szCs w:val="22"/>
        </w:rPr>
      </w:pPr>
      <w:r w:rsidRPr="00FD17FD">
        <w:rPr>
          <w:color w:val="000000" w:themeColor="text1"/>
          <w:szCs w:val="22"/>
        </w:rPr>
        <w:t>2021</w:t>
      </w:r>
      <w:r w:rsidRPr="00FD17FD">
        <w:rPr>
          <w:color w:val="000000" w:themeColor="text1"/>
          <w:szCs w:val="22"/>
        </w:rPr>
        <w:tab/>
        <w:t>Appeared in NHK science program “</w:t>
      </w:r>
      <w:r w:rsidRPr="00FD17FD">
        <w:rPr>
          <w:b/>
          <w:bCs/>
          <w:color w:val="000000" w:themeColor="text1"/>
          <w:szCs w:val="22"/>
        </w:rPr>
        <w:t>Humanience</w:t>
      </w:r>
      <w:r w:rsidRPr="00FD17FD">
        <w:rPr>
          <w:color w:val="000000" w:themeColor="text1"/>
          <w:szCs w:val="22"/>
        </w:rPr>
        <w:t>”: Nature, 2019 paper was highlighted as a main program</w:t>
      </w:r>
    </w:p>
    <w:p w14:paraId="61C71945" w14:textId="77777777" w:rsidR="00BB73FF" w:rsidRPr="00B73728" w:rsidRDefault="00BB73FF" w:rsidP="00BB73FF">
      <w:pPr>
        <w:pStyle w:val="DataField11pt-Single"/>
        <w:ind w:left="720" w:hanging="720"/>
        <w:rPr>
          <w:color w:val="000000" w:themeColor="text1"/>
        </w:rPr>
      </w:pPr>
      <w:r>
        <w:rPr>
          <w:color w:val="000000" w:themeColor="text1"/>
          <w:szCs w:val="22"/>
        </w:rPr>
        <w:lastRenderedPageBreak/>
        <w:t>2021</w:t>
      </w:r>
      <w:r>
        <w:rPr>
          <w:color w:val="000000" w:themeColor="text1"/>
          <w:szCs w:val="22"/>
        </w:rPr>
        <w:tab/>
        <w:t xml:space="preserve">Interviewed in </w:t>
      </w:r>
      <w:r w:rsidRPr="00B73728">
        <w:rPr>
          <w:i/>
          <w:iCs/>
          <w:color w:val="000000" w:themeColor="text1"/>
          <w:szCs w:val="22"/>
        </w:rPr>
        <w:t>Boston University News Service</w:t>
      </w:r>
      <w:r>
        <w:rPr>
          <w:i/>
          <w:iCs/>
          <w:color w:val="000000" w:themeColor="text1"/>
          <w:szCs w:val="22"/>
        </w:rPr>
        <w:t xml:space="preserve">, </w:t>
      </w:r>
      <w:r w:rsidRPr="00B73728">
        <w:rPr>
          <w:color w:val="000000" w:themeColor="text1"/>
          <w:szCs w:val="22"/>
        </w:rPr>
        <w:t>entitled ‘</w:t>
      </w:r>
      <w:hyperlink r:id="rId12" w:history="1">
        <w:r w:rsidRPr="00B73728">
          <w:rPr>
            <w:rStyle w:val="Hyperlink"/>
            <w:i/>
            <w:iCs/>
            <w:color w:val="000000" w:themeColor="text1"/>
          </w:rPr>
          <w:t>Stem cells might be key to more sustainable animal agriculture, researchers say</w:t>
        </w:r>
        <w:r w:rsidRPr="00B73728">
          <w:rPr>
            <w:rStyle w:val="Hyperlink"/>
            <w:i/>
            <w:iCs/>
            <w:color w:val="000000" w:themeColor="text1"/>
            <w:szCs w:val="22"/>
          </w:rPr>
          <w:t>’</w:t>
        </w:r>
      </w:hyperlink>
    </w:p>
    <w:p w14:paraId="1A7493DE" w14:textId="77777777" w:rsidR="00BD673C" w:rsidRPr="00FD17FD" w:rsidRDefault="00BD673C" w:rsidP="00BD673C">
      <w:pPr>
        <w:pStyle w:val="DataField11pt-Single"/>
        <w:ind w:left="720" w:hanging="720"/>
        <w:rPr>
          <w:color w:val="000000" w:themeColor="text1"/>
          <w:szCs w:val="22"/>
        </w:rPr>
      </w:pPr>
      <w:r w:rsidRPr="00FD17FD">
        <w:rPr>
          <w:color w:val="000000" w:themeColor="text1"/>
          <w:szCs w:val="22"/>
        </w:rPr>
        <w:t>2021</w:t>
      </w:r>
      <w:r w:rsidRPr="00FD17FD">
        <w:rPr>
          <w:color w:val="000000" w:themeColor="text1"/>
          <w:szCs w:val="22"/>
        </w:rPr>
        <w:tab/>
        <w:t xml:space="preserve">Interviewed in </w:t>
      </w:r>
      <w:r w:rsidRPr="00FD17FD">
        <w:rPr>
          <w:b/>
          <w:bCs/>
          <w:color w:val="000000" w:themeColor="text1"/>
          <w:szCs w:val="22"/>
        </w:rPr>
        <w:t>Nature</w:t>
      </w:r>
      <w:r w:rsidRPr="00FD17FD">
        <w:rPr>
          <w:color w:val="000000" w:themeColor="text1"/>
          <w:szCs w:val="22"/>
        </w:rPr>
        <w:t xml:space="preserve"> highlighted in featured article, entitled ‘</w:t>
      </w:r>
      <w:hyperlink r:id="rId13" w:history="1">
        <w:r w:rsidRPr="00FD17FD">
          <w:rPr>
            <w:rStyle w:val="Hyperlink"/>
            <w:i/>
            <w:iCs/>
            <w:color w:val="000000" w:themeColor="text1"/>
            <w:szCs w:val="22"/>
          </w:rPr>
          <w:t>The mini lungs and other organoids helping to beat COVID</w:t>
        </w:r>
      </w:hyperlink>
      <w:r w:rsidRPr="00FD17FD">
        <w:rPr>
          <w:color w:val="000000" w:themeColor="text1"/>
          <w:szCs w:val="22"/>
        </w:rPr>
        <w:t xml:space="preserve">’. </w:t>
      </w:r>
    </w:p>
    <w:p w14:paraId="05596E0A" w14:textId="77777777" w:rsidR="00BD673C" w:rsidRPr="00FD17FD" w:rsidRDefault="00BD673C" w:rsidP="00BD673C">
      <w:pPr>
        <w:pStyle w:val="DataField11pt-Single"/>
        <w:ind w:left="720" w:hanging="720"/>
        <w:rPr>
          <w:color w:val="000000" w:themeColor="text1"/>
          <w:szCs w:val="22"/>
        </w:rPr>
      </w:pPr>
      <w:r w:rsidRPr="00FD17FD">
        <w:rPr>
          <w:color w:val="000000" w:themeColor="text1"/>
          <w:szCs w:val="22"/>
        </w:rPr>
        <w:t>2021</w:t>
      </w:r>
      <w:r w:rsidRPr="00FD17FD">
        <w:rPr>
          <w:color w:val="000000" w:themeColor="text1"/>
          <w:szCs w:val="22"/>
        </w:rPr>
        <w:tab/>
        <w:t xml:space="preserve">Interviewed in </w:t>
      </w:r>
      <w:r w:rsidRPr="00FD17FD">
        <w:rPr>
          <w:b/>
          <w:bCs/>
          <w:color w:val="000000" w:themeColor="text1"/>
          <w:szCs w:val="22"/>
        </w:rPr>
        <w:t>Nature Biotechnology</w:t>
      </w:r>
      <w:r w:rsidRPr="00FD17FD">
        <w:rPr>
          <w:color w:val="000000" w:themeColor="text1"/>
          <w:szCs w:val="22"/>
        </w:rPr>
        <w:t xml:space="preserve"> highlighted in featured article, entitled ‘</w:t>
      </w:r>
      <w:hyperlink r:id="rId14" w:history="1">
        <w:r w:rsidRPr="00FD17FD">
          <w:rPr>
            <w:rStyle w:val="Hyperlink"/>
            <w:i/>
            <w:iCs/>
            <w:color w:val="000000" w:themeColor="text1"/>
            <w:szCs w:val="22"/>
          </w:rPr>
          <w:t>Voices of biotech research</w:t>
        </w:r>
      </w:hyperlink>
      <w:r w:rsidRPr="00FD17FD">
        <w:rPr>
          <w:color w:val="000000" w:themeColor="text1"/>
          <w:szCs w:val="22"/>
        </w:rPr>
        <w:t xml:space="preserve">’. </w:t>
      </w:r>
    </w:p>
    <w:p w14:paraId="52DF268F" w14:textId="77777777" w:rsidR="00BD673C" w:rsidRPr="00FD17FD" w:rsidRDefault="00BD673C" w:rsidP="00BD673C">
      <w:pPr>
        <w:pStyle w:val="DataField11pt-Single"/>
        <w:ind w:left="720" w:hanging="720"/>
        <w:rPr>
          <w:i/>
          <w:iCs/>
          <w:color w:val="000000" w:themeColor="text1"/>
          <w:szCs w:val="22"/>
        </w:rPr>
      </w:pPr>
      <w:r w:rsidRPr="00FD17FD">
        <w:rPr>
          <w:color w:val="000000" w:themeColor="text1"/>
          <w:szCs w:val="22"/>
        </w:rPr>
        <w:t>2020</w:t>
      </w:r>
      <w:r w:rsidRPr="00FD17FD">
        <w:rPr>
          <w:color w:val="000000" w:themeColor="text1"/>
          <w:szCs w:val="22"/>
        </w:rPr>
        <w:tab/>
        <w:t xml:space="preserve">Appeared in </w:t>
      </w:r>
      <w:r w:rsidRPr="00FD17FD">
        <w:rPr>
          <w:b/>
          <w:bCs/>
          <w:color w:val="000000" w:themeColor="text1"/>
          <w:szCs w:val="22"/>
        </w:rPr>
        <w:t>NHK World Special Episode</w:t>
      </w:r>
      <w:r w:rsidRPr="00FD17FD">
        <w:rPr>
          <w:color w:val="000000" w:themeColor="text1"/>
          <w:szCs w:val="22"/>
        </w:rPr>
        <w:t xml:space="preserve">: </w:t>
      </w:r>
      <w:hyperlink r:id="rId15" w:history="1">
        <w:r w:rsidRPr="00FD17FD">
          <w:rPr>
            <w:rStyle w:val="Hyperlink"/>
            <w:i/>
            <w:iCs/>
            <w:color w:val="000000" w:themeColor="text1"/>
            <w:szCs w:val="22"/>
          </w:rPr>
          <w:t>The Sky's the Limit! - Takanori Takebe and iPS Cell Research</w:t>
        </w:r>
      </w:hyperlink>
    </w:p>
    <w:p w14:paraId="02328804" w14:textId="77777777" w:rsidR="00BD673C" w:rsidRPr="00FD17FD" w:rsidRDefault="00BD673C" w:rsidP="00BD673C">
      <w:pPr>
        <w:pStyle w:val="DataField11pt-Single"/>
        <w:ind w:left="720" w:hanging="720"/>
        <w:rPr>
          <w:color w:val="000000" w:themeColor="text1"/>
          <w:szCs w:val="22"/>
        </w:rPr>
      </w:pPr>
      <w:r w:rsidRPr="00FD17FD">
        <w:rPr>
          <w:color w:val="000000" w:themeColor="text1"/>
          <w:szCs w:val="22"/>
        </w:rPr>
        <w:t>2019</w:t>
      </w:r>
      <w:r w:rsidRPr="00FD17FD">
        <w:rPr>
          <w:color w:val="000000" w:themeColor="text1"/>
          <w:szCs w:val="22"/>
        </w:rPr>
        <w:tab/>
        <w:t xml:space="preserve">Interviewed in </w:t>
      </w:r>
      <w:r w:rsidRPr="00FD17FD">
        <w:rPr>
          <w:b/>
          <w:bCs/>
          <w:color w:val="000000" w:themeColor="text1"/>
          <w:szCs w:val="22"/>
        </w:rPr>
        <w:t>Nature Reviews Gastroenterology and Hepatology</w:t>
      </w:r>
      <w:r w:rsidRPr="00FD17FD">
        <w:rPr>
          <w:color w:val="000000" w:themeColor="text1"/>
          <w:szCs w:val="22"/>
        </w:rPr>
        <w:t xml:space="preserve"> highlighted in article by Hugh Thomas: </w:t>
      </w:r>
      <w:hyperlink r:id="rId16" w:history="1">
        <w:r w:rsidRPr="00FD17FD">
          <w:rPr>
            <w:rStyle w:val="Hyperlink"/>
            <w:i/>
            <w:iCs/>
            <w:color w:val="000000" w:themeColor="text1"/>
            <w:szCs w:val="22"/>
          </w:rPr>
          <w:t>Organoid modelling of NAFLD</w:t>
        </w:r>
      </w:hyperlink>
      <w:r w:rsidRPr="00FD17FD">
        <w:rPr>
          <w:color w:val="000000" w:themeColor="text1"/>
          <w:szCs w:val="22"/>
        </w:rPr>
        <w:t>, doi.org/10.1038/s41575-019-0181-3</w:t>
      </w:r>
    </w:p>
    <w:p w14:paraId="6798B11B" w14:textId="77777777" w:rsidR="00BD673C" w:rsidRPr="00FD17FD" w:rsidRDefault="00BD673C" w:rsidP="00BD673C">
      <w:pPr>
        <w:pStyle w:val="DataField11pt-Single"/>
        <w:ind w:left="720" w:hanging="720"/>
        <w:rPr>
          <w:color w:val="000000" w:themeColor="text1"/>
          <w:szCs w:val="22"/>
        </w:rPr>
      </w:pPr>
      <w:r w:rsidRPr="00FD17FD">
        <w:rPr>
          <w:color w:val="000000" w:themeColor="text1"/>
          <w:szCs w:val="22"/>
        </w:rPr>
        <w:t>2019</w:t>
      </w:r>
      <w:r w:rsidRPr="00FD17FD">
        <w:rPr>
          <w:color w:val="000000" w:themeColor="text1"/>
          <w:szCs w:val="22"/>
        </w:rPr>
        <w:tab/>
        <w:t xml:space="preserve">Interviewed in </w:t>
      </w:r>
      <w:r w:rsidRPr="00FD17FD">
        <w:rPr>
          <w:b/>
          <w:bCs/>
          <w:color w:val="000000" w:themeColor="text1"/>
          <w:szCs w:val="22"/>
        </w:rPr>
        <w:t>Nature Medicine</w:t>
      </w:r>
      <w:r w:rsidRPr="00FD17FD">
        <w:rPr>
          <w:color w:val="000000" w:themeColor="text1"/>
          <w:szCs w:val="22"/>
        </w:rPr>
        <w:t xml:space="preserve"> article, entitled ‘</w:t>
      </w:r>
      <w:hyperlink r:id="rId17" w:history="1">
        <w:r w:rsidRPr="00FD17FD">
          <w:rPr>
            <w:rStyle w:val="Hyperlink"/>
            <w:i/>
            <w:iCs/>
            <w:color w:val="000000" w:themeColor="text1"/>
            <w:szCs w:val="22"/>
          </w:rPr>
          <w:t>Creativity for a cure’</w:t>
        </w:r>
      </w:hyperlink>
      <w:r w:rsidRPr="00FD17FD">
        <w:rPr>
          <w:color w:val="000000" w:themeColor="text1"/>
          <w:szCs w:val="22"/>
        </w:rPr>
        <w:t xml:space="preserve">. </w:t>
      </w:r>
    </w:p>
    <w:p w14:paraId="67CF46BB" w14:textId="77777777" w:rsidR="00BD673C" w:rsidRPr="00FD17FD" w:rsidRDefault="00BD673C" w:rsidP="00BD673C">
      <w:pPr>
        <w:pStyle w:val="DataField11pt-Single"/>
        <w:ind w:left="720" w:hanging="720"/>
        <w:rPr>
          <w:color w:val="000000" w:themeColor="text1"/>
          <w:szCs w:val="22"/>
        </w:rPr>
      </w:pPr>
      <w:r w:rsidRPr="00FD17FD">
        <w:rPr>
          <w:color w:val="000000" w:themeColor="text1"/>
          <w:szCs w:val="22"/>
        </w:rPr>
        <w:t>2017</w:t>
      </w:r>
      <w:r w:rsidRPr="00FD17FD">
        <w:rPr>
          <w:color w:val="000000" w:themeColor="text1"/>
          <w:szCs w:val="22"/>
        </w:rPr>
        <w:tab/>
        <w:t xml:space="preserve">Interviewed in </w:t>
      </w:r>
      <w:r w:rsidRPr="00FD17FD">
        <w:rPr>
          <w:b/>
          <w:bCs/>
          <w:color w:val="000000" w:themeColor="text1"/>
          <w:szCs w:val="22"/>
        </w:rPr>
        <w:t>Science</w:t>
      </w:r>
      <w:r w:rsidRPr="00FD17FD">
        <w:rPr>
          <w:color w:val="000000" w:themeColor="text1"/>
          <w:szCs w:val="22"/>
        </w:rPr>
        <w:t xml:space="preserve"> article, entitled ‘</w:t>
      </w:r>
      <w:hyperlink r:id="rId18" w:history="1">
        <w:r w:rsidRPr="00FD17FD">
          <w:rPr>
            <w:rStyle w:val="Hyperlink"/>
            <w:i/>
            <w:iCs/>
            <w:color w:val="000000" w:themeColor="text1"/>
            <w:szCs w:val="22"/>
          </w:rPr>
          <w:t>Mini-livers reveal fine details of organ development</w:t>
        </w:r>
      </w:hyperlink>
      <w:r w:rsidRPr="00FD17FD">
        <w:rPr>
          <w:color w:val="000000" w:themeColor="text1"/>
          <w:szCs w:val="22"/>
        </w:rPr>
        <w:t xml:space="preserve">’ </w:t>
      </w:r>
    </w:p>
    <w:p w14:paraId="15D95053" w14:textId="77777777" w:rsidR="00BD673C" w:rsidRPr="00FD17FD" w:rsidRDefault="00BD673C" w:rsidP="00BD673C">
      <w:pPr>
        <w:pStyle w:val="DataField11pt-Single"/>
        <w:ind w:left="720" w:hanging="720"/>
        <w:rPr>
          <w:color w:val="000000" w:themeColor="text1"/>
          <w:szCs w:val="22"/>
        </w:rPr>
      </w:pPr>
      <w:r w:rsidRPr="00FD17FD">
        <w:rPr>
          <w:color w:val="000000" w:themeColor="text1"/>
          <w:szCs w:val="22"/>
        </w:rPr>
        <w:t>2017</w:t>
      </w:r>
      <w:r w:rsidRPr="00FD17FD">
        <w:rPr>
          <w:color w:val="000000" w:themeColor="text1"/>
          <w:szCs w:val="22"/>
        </w:rPr>
        <w:tab/>
        <w:t xml:space="preserve">Interviewed in </w:t>
      </w:r>
      <w:r w:rsidRPr="00FD17FD">
        <w:rPr>
          <w:b/>
          <w:bCs/>
          <w:color w:val="000000" w:themeColor="text1"/>
          <w:szCs w:val="22"/>
        </w:rPr>
        <w:t>Cell Stem Cell</w:t>
      </w:r>
      <w:r w:rsidRPr="00FD17FD">
        <w:rPr>
          <w:color w:val="000000" w:themeColor="text1"/>
          <w:szCs w:val="22"/>
        </w:rPr>
        <w:t xml:space="preserve"> article, entitled ‘</w:t>
      </w:r>
      <w:hyperlink r:id="rId19" w:history="1">
        <w:r w:rsidRPr="00FD17FD">
          <w:rPr>
            <w:rStyle w:val="Hyperlink"/>
            <w:i/>
            <w:iCs/>
            <w:color w:val="000000" w:themeColor="text1"/>
            <w:szCs w:val="22"/>
          </w:rPr>
          <w:t>Advances in Organoid Technology: Hans Clevers, Madeline Lancaster, and Takanori Takebe</w:t>
        </w:r>
      </w:hyperlink>
      <w:r w:rsidRPr="00FD17FD">
        <w:rPr>
          <w:color w:val="000000" w:themeColor="text1"/>
          <w:szCs w:val="22"/>
        </w:rPr>
        <w:t xml:space="preserve">’ </w:t>
      </w:r>
    </w:p>
    <w:p w14:paraId="4CEB3234" w14:textId="77777777" w:rsidR="00BD673C" w:rsidRPr="00FD17FD" w:rsidRDefault="00BD673C" w:rsidP="00BD673C">
      <w:pPr>
        <w:pStyle w:val="DataField11pt-Single"/>
        <w:ind w:left="720" w:hanging="720"/>
        <w:rPr>
          <w:b/>
          <w:bCs/>
          <w:color w:val="000000" w:themeColor="text1"/>
        </w:rPr>
      </w:pPr>
      <w:r w:rsidRPr="00FD17FD">
        <w:rPr>
          <w:color w:val="000000" w:themeColor="text1"/>
          <w:szCs w:val="22"/>
        </w:rPr>
        <w:t>2016</w:t>
      </w:r>
      <w:r w:rsidRPr="00FD17FD">
        <w:rPr>
          <w:color w:val="000000" w:themeColor="text1"/>
          <w:szCs w:val="22"/>
        </w:rPr>
        <w:tab/>
        <w:t xml:space="preserve">Interviewed in </w:t>
      </w:r>
      <w:r w:rsidRPr="00FD17FD">
        <w:rPr>
          <w:b/>
          <w:bCs/>
          <w:color w:val="000000" w:themeColor="text1"/>
          <w:szCs w:val="22"/>
        </w:rPr>
        <w:t>Nature</w:t>
      </w:r>
      <w:r w:rsidRPr="00FD17FD">
        <w:rPr>
          <w:color w:val="000000" w:themeColor="text1"/>
          <w:szCs w:val="22"/>
        </w:rPr>
        <w:t xml:space="preserve"> article by Cassandra Willyard ‘</w:t>
      </w:r>
      <w:hyperlink r:id="rId20" w:history="1">
        <w:r w:rsidRPr="00FD17FD">
          <w:rPr>
            <w:rStyle w:val="Hyperlink"/>
            <w:i/>
            <w:iCs/>
            <w:color w:val="000000" w:themeColor="text1"/>
          </w:rPr>
          <w:t xml:space="preserve">The boom in mini stomachs, brains, breasts, kidneys and more- </w:t>
        </w:r>
        <w:r w:rsidRPr="00FD17FD">
          <w:rPr>
            <w:rStyle w:val="Hyperlink"/>
            <w:i/>
            <w:iCs/>
            <w:color w:val="000000" w:themeColor="text1"/>
            <w:szCs w:val="22"/>
          </w:rPr>
          <w:t>RISE OF THE ORGANOIDS</w:t>
        </w:r>
      </w:hyperlink>
      <w:r w:rsidRPr="00FD17FD">
        <w:rPr>
          <w:i/>
          <w:iCs/>
          <w:color w:val="000000" w:themeColor="text1"/>
          <w:szCs w:val="22"/>
        </w:rPr>
        <w:t xml:space="preserve">’ </w:t>
      </w:r>
    </w:p>
    <w:p w14:paraId="75F1DB9D" w14:textId="77777777" w:rsidR="00BD673C" w:rsidRPr="00FD17FD" w:rsidRDefault="00BD673C" w:rsidP="00BD673C">
      <w:pPr>
        <w:pStyle w:val="DataField11pt-Single"/>
        <w:ind w:left="720" w:hanging="720"/>
        <w:rPr>
          <w:color w:val="000000" w:themeColor="text1"/>
          <w:szCs w:val="22"/>
        </w:rPr>
      </w:pPr>
      <w:r w:rsidRPr="00FD17FD">
        <w:rPr>
          <w:color w:val="000000" w:themeColor="text1"/>
          <w:szCs w:val="22"/>
        </w:rPr>
        <w:t>2015</w:t>
      </w:r>
      <w:r w:rsidRPr="00FD17FD">
        <w:rPr>
          <w:color w:val="000000" w:themeColor="text1"/>
          <w:szCs w:val="22"/>
        </w:rPr>
        <w:tab/>
        <w:t xml:space="preserve">Commented in </w:t>
      </w:r>
      <w:r w:rsidRPr="00FD17FD">
        <w:rPr>
          <w:b/>
          <w:bCs/>
          <w:color w:val="000000" w:themeColor="text1"/>
          <w:szCs w:val="22"/>
        </w:rPr>
        <w:t>Nature Methods</w:t>
      </w:r>
      <w:r w:rsidRPr="00FD17FD">
        <w:rPr>
          <w:color w:val="000000" w:themeColor="text1"/>
          <w:szCs w:val="22"/>
        </w:rPr>
        <w:t xml:space="preserve"> written by Nicole Rusk ‘</w:t>
      </w:r>
      <w:hyperlink r:id="rId21" w:anchor=":~:text=Coculture%20of%20three%20cell%20types,generation%20of%20functional%20organ%20buds.&amp;text=They%20saw%20that%20MSCs%20contributed,that%20substrate%20stiffness%20influenced%20condensation." w:history="1">
        <w:r w:rsidRPr="00FD17FD">
          <w:rPr>
            <w:rStyle w:val="Hyperlink"/>
            <w:i/>
            <w:iCs/>
            <w:color w:val="000000" w:themeColor="text1"/>
            <w:szCs w:val="22"/>
          </w:rPr>
          <w:t>Cell biology: Reproducibly generating organ buds in vitro</w:t>
        </w:r>
      </w:hyperlink>
      <w:r w:rsidRPr="00FD17FD">
        <w:rPr>
          <w:color w:val="000000" w:themeColor="text1"/>
          <w:szCs w:val="22"/>
        </w:rPr>
        <w:t xml:space="preserve">’ </w:t>
      </w:r>
    </w:p>
    <w:p w14:paraId="5A83175C" w14:textId="77777777" w:rsidR="00BD673C" w:rsidRPr="00FD17FD" w:rsidRDefault="00BD673C" w:rsidP="00BD673C">
      <w:pPr>
        <w:pStyle w:val="DataField11pt-Single"/>
        <w:ind w:left="720" w:hanging="720"/>
        <w:rPr>
          <w:color w:val="000000" w:themeColor="text1"/>
          <w:szCs w:val="22"/>
        </w:rPr>
      </w:pPr>
      <w:r w:rsidRPr="00FD17FD">
        <w:rPr>
          <w:color w:val="000000" w:themeColor="text1"/>
          <w:szCs w:val="22"/>
        </w:rPr>
        <w:t>2014</w:t>
      </w:r>
      <w:r w:rsidRPr="00FD17FD">
        <w:rPr>
          <w:color w:val="000000" w:themeColor="text1"/>
          <w:szCs w:val="22"/>
        </w:rPr>
        <w:tab/>
        <w:t xml:space="preserve">Interviewed to highlight the goals of </w:t>
      </w:r>
      <w:r w:rsidRPr="00FD17FD">
        <w:rPr>
          <w:b/>
          <w:bCs/>
          <w:color w:val="000000" w:themeColor="text1"/>
          <w:szCs w:val="22"/>
        </w:rPr>
        <w:t>Solving Organ Shortage</w:t>
      </w:r>
      <w:r w:rsidRPr="00FD17FD">
        <w:rPr>
          <w:color w:val="000000" w:themeColor="text1"/>
          <w:szCs w:val="22"/>
        </w:rPr>
        <w:t xml:space="preserve"> and published in Methuselah Foundation  </w:t>
      </w:r>
    </w:p>
    <w:p w14:paraId="7224120A" w14:textId="77777777" w:rsidR="00BD673C" w:rsidRPr="00FD17FD" w:rsidRDefault="00BD673C" w:rsidP="00BD673C">
      <w:pPr>
        <w:pStyle w:val="DataField11pt-Single"/>
        <w:ind w:left="720" w:hanging="720"/>
        <w:rPr>
          <w:color w:val="000000" w:themeColor="text1"/>
          <w:szCs w:val="22"/>
        </w:rPr>
      </w:pPr>
      <w:r w:rsidRPr="00FD17FD">
        <w:rPr>
          <w:color w:val="000000" w:themeColor="text1"/>
          <w:szCs w:val="22"/>
        </w:rPr>
        <w:t xml:space="preserve">2013 </w:t>
      </w:r>
      <w:r w:rsidRPr="00FD17FD">
        <w:rPr>
          <w:color w:val="000000" w:themeColor="text1"/>
          <w:szCs w:val="22"/>
        </w:rPr>
        <w:tab/>
        <w:t xml:space="preserve">Interviewed in </w:t>
      </w:r>
      <w:r w:rsidRPr="00FD17FD">
        <w:rPr>
          <w:b/>
          <w:bCs/>
          <w:color w:val="000000" w:themeColor="text1"/>
          <w:szCs w:val="22"/>
        </w:rPr>
        <w:t>Nature</w:t>
      </w:r>
      <w:r w:rsidRPr="00FD17FD">
        <w:rPr>
          <w:color w:val="000000" w:themeColor="text1"/>
          <w:szCs w:val="22"/>
        </w:rPr>
        <w:t xml:space="preserve"> article by Monya Baker: </w:t>
      </w:r>
      <w:hyperlink r:id="rId22" w:history="1">
        <w:r w:rsidRPr="00FD17FD">
          <w:rPr>
            <w:rStyle w:val="Hyperlink"/>
            <w:i/>
            <w:iCs/>
            <w:color w:val="000000" w:themeColor="text1"/>
            <w:szCs w:val="22"/>
          </w:rPr>
          <w:t>Miniature human liver grown in mice</w:t>
        </w:r>
      </w:hyperlink>
      <w:r w:rsidRPr="00FD17FD">
        <w:rPr>
          <w:color w:val="000000" w:themeColor="text1"/>
          <w:szCs w:val="22"/>
        </w:rPr>
        <w:t>, Nature doi:10.1038/nature.2013.13324, 3 July, 2013.</w:t>
      </w:r>
    </w:p>
    <w:p w14:paraId="6CD4FFDE" w14:textId="77777777" w:rsidR="00BD673C" w:rsidRPr="00FD17FD" w:rsidRDefault="00BD673C" w:rsidP="00BD673C">
      <w:pPr>
        <w:pStyle w:val="DataField11pt-Single"/>
        <w:ind w:left="720" w:hanging="720"/>
        <w:rPr>
          <w:color w:val="000000" w:themeColor="text1"/>
          <w:szCs w:val="22"/>
        </w:rPr>
      </w:pPr>
      <w:r w:rsidRPr="00FD17FD">
        <w:rPr>
          <w:color w:val="000000" w:themeColor="text1"/>
          <w:szCs w:val="22"/>
        </w:rPr>
        <w:t>2013</w:t>
      </w:r>
      <w:r w:rsidRPr="00FD17FD">
        <w:rPr>
          <w:color w:val="000000" w:themeColor="text1"/>
          <w:szCs w:val="22"/>
        </w:rPr>
        <w:tab/>
        <w:t xml:space="preserve">Highlighted as </w:t>
      </w:r>
      <w:r w:rsidRPr="00FD17FD">
        <w:rPr>
          <w:b/>
          <w:bCs/>
          <w:color w:val="000000" w:themeColor="text1"/>
          <w:szCs w:val="22"/>
        </w:rPr>
        <w:t>Science Breakthrough of the Year 2013</w:t>
      </w:r>
      <w:r w:rsidRPr="00FD17FD">
        <w:rPr>
          <w:color w:val="000000" w:themeColor="text1"/>
          <w:szCs w:val="22"/>
        </w:rPr>
        <w:t xml:space="preserve">: </w:t>
      </w:r>
      <w:hyperlink r:id="rId23" w:history="1">
        <w:r w:rsidRPr="00FD17FD">
          <w:rPr>
            <w:rStyle w:val="Hyperlink"/>
            <w:i/>
            <w:iCs/>
            <w:color w:val="000000" w:themeColor="text1"/>
            <w:szCs w:val="22"/>
          </w:rPr>
          <w:t>Dishing Up Mini-Organs</w:t>
        </w:r>
      </w:hyperlink>
      <w:r w:rsidRPr="00FD17FD">
        <w:rPr>
          <w:color w:val="000000" w:themeColor="text1"/>
          <w:szCs w:val="22"/>
        </w:rPr>
        <w:t>, doi: 10.1126/science.342.6165.1436-b</w:t>
      </w:r>
    </w:p>
    <w:p w14:paraId="4268D9C4" w14:textId="77777777" w:rsidR="00BD673C" w:rsidRPr="00FD17FD" w:rsidRDefault="00BD673C" w:rsidP="00BD673C">
      <w:pPr>
        <w:pStyle w:val="DataField11pt-Single"/>
        <w:ind w:left="720" w:hanging="720"/>
        <w:rPr>
          <w:color w:val="000000" w:themeColor="text1"/>
          <w:szCs w:val="22"/>
        </w:rPr>
      </w:pPr>
      <w:r w:rsidRPr="00FD17FD">
        <w:rPr>
          <w:color w:val="000000" w:themeColor="text1"/>
          <w:szCs w:val="22"/>
        </w:rPr>
        <w:t>2013</w:t>
      </w:r>
      <w:r w:rsidRPr="00FD17FD">
        <w:rPr>
          <w:color w:val="000000" w:themeColor="text1"/>
          <w:szCs w:val="22"/>
        </w:rPr>
        <w:tab/>
        <w:t xml:space="preserve">Interviewed in </w:t>
      </w:r>
      <w:r w:rsidRPr="00FD17FD">
        <w:rPr>
          <w:b/>
          <w:bCs/>
          <w:color w:val="000000" w:themeColor="text1"/>
          <w:szCs w:val="22"/>
        </w:rPr>
        <w:t>The Economist</w:t>
      </w:r>
      <w:r w:rsidRPr="00FD17FD">
        <w:rPr>
          <w:color w:val="000000" w:themeColor="text1"/>
          <w:szCs w:val="22"/>
        </w:rPr>
        <w:t>: Charlotte Howard: Stem-cell therapies Prometheus unbound</w:t>
      </w:r>
    </w:p>
    <w:p w14:paraId="4B770041" w14:textId="77777777" w:rsidR="00BD673C" w:rsidRPr="00FD17FD" w:rsidRDefault="00BD673C" w:rsidP="00BD673C">
      <w:pPr>
        <w:pStyle w:val="DataField11pt-Single"/>
        <w:ind w:left="720" w:hanging="720"/>
        <w:rPr>
          <w:color w:val="000000" w:themeColor="text1"/>
          <w:szCs w:val="22"/>
        </w:rPr>
      </w:pPr>
      <w:r w:rsidRPr="00FD17FD">
        <w:rPr>
          <w:color w:val="000000" w:themeColor="text1"/>
          <w:szCs w:val="22"/>
        </w:rPr>
        <w:t>2013</w:t>
      </w:r>
      <w:r w:rsidRPr="00FD17FD">
        <w:rPr>
          <w:color w:val="000000" w:themeColor="text1"/>
          <w:szCs w:val="22"/>
        </w:rPr>
        <w:tab/>
        <w:t xml:space="preserve">Interviewed in </w:t>
      </w:r>
      <w:r w:rsidRPr="00FD17FD">
        <w:rPr>
          <w:b/>
          <w:bCs/>
          <w:color w:val="000000" w:themeColor="text1"/>
          <w:szCs w:val="22"/>
        </w:rPr>
        <w:t>Nature Reviews Gastroenterology and Hepatology</w:t>
      </w:r>
      <w:r w:rsidRPr="00FD17FD">
        <w:rPr>
          <w:color w:val="000000" w:themeColor="text1"/>
          <w:szCs w:val="22"/>
        </w:rPr>
        <w:t xml:space="preserve"> highlighted in article by Katrina Ray: </w:t>
      </w:r>
      <w:hyperlink r:id="rId24" w:history="1">
        <w:r w:rsidRPr="00FD17FD">
          <w:rPr>
            <w:rStyle w:val="Hyperlink"/>
            <w:i/>
            <w:iCs/>
            <w:color w:val="000000" w:themeColor="text1"/>
            <w:szCs w:val="22"/>
          </w:rPr>
          <w:t>Functional miniature human liver generated from stem cells</w:t>
        </w:r>
      </w:hyperlink>
      <w:r w:rsidRPr="00FD17FD">
        <w:rPr>
          <w:color w:val="000000" w:themeColor="text1"/>
          <w:szCs w:val="22"/>
        </w:rPr>
        <w:t>, doi:10.1038/nrgastro.2013.128</w:t>
      </w:r>
    </w:p>
    <w:p w14:paraId="2F51A577" w14:textId="77777777" w:rsidR="00BD673C" w:rsidRPr="00FD17FD" w:rsidRDefault="00BD673C" w:rsidP="00BD673C">
      <w:pPr>
        <w:pStyle w:val="DataField11pt-Single"/>
        <w:ind w:left="720" w:hanging="720"/>
        <w:rPr>
          <w:color w:val="000000" w:themeColor="text1"/>
          <w:szCs w:val="22"/>
        </w:rPr>
      </w:pPr>
      <w:r w:rsidRPr="00FD17FD">
        <w:rPr>
          <w:color w:val="000000" w:themeColor="text1"/>
          <w:szCs w:val="22"/>
        </w:rPr>
        <w:t xml:space="preserve">2012 </w:t>
      </w:r>
      <w:r w:rsidRPr="00FD17FD">
        <w:rPr>
          <w:color w:val="000000" w:themeColor="text1"/>
          <w:szCs w:val="22"/>
        </w:rPr>
        <w:tab/>
        <w:t xml:space="preserve">Interviewed in </w:t>
      </w:r>
      <w:r w:rsidRPr="00FD17FD">
        <w:rPr>
          <w:b/>
          <w:bCs/>
          <w:color w:val="000000" w:themeColor="text1"/>
          <w:szCs w:val="22"/>
        </w:rPr>
        <w:t>Nature</w:t>
      </w:r>
      <w:r w:rsidRPr="00FD17FD">
        <w:rPr>
          <w:color w:val="000000" w:themeColor="text1"/>
          <w:szCs w:val="22"/>
        </w:rPr>
        <w:t xml:space="preserve"> article by David Cyranoski: </w:t>
      </w:r>
      <w:hyperlink r:id="rId25" w:anchor=":~:text=Japanese%20scientists%20coax%20pluripotent%20cells,like%20tissue%20in%20a%20dish." w:history="1">
        <w:r w:rsidRPr="00FD17FD">
          <w:rPr>
            <w:rStyle w:val="Hyperlink"/>
            <w:i/>
            <w:iCs/>
            <w:color w:val="000000" w:themeColor="text1"/>
            <w:szCs w:val="22"/>
          </w:rPr>
          <w:t>Rudimentary liver grown in vitro</w:t>
        </w:r>
      </w:hyperlink>
      <w:r w:rsidRPr="00FD17FD">
        <w:rPr>
          <w:color w:val="000000" w:themeColor="text1"/>
          <w:szCs w:val="22"/>
        </w:rPr>
        <w:t>, doi:10.1038/nature.2012.10848, 20 Jun, 2012</w:t>
      </w:r>
    </w:p>
    <w:p w14:paraId="6A4596A0" w14:textId="77777777" w:rsidR="00BD673C" w:rsidRPr="00FD17FD" w:rsidRDefault="00BD673C" w:rsidP="00BD673C">
      <w:pPr>
        <w:pStyle w:val="DataField11pt-Single"/>
        <w:ind w:left="720" w:hanging="720"/>
        <w:rPr>
          <w:color w:val="000000" w:themeColor="text1"/>
          <w:szCs w:val="22"/>
        </w:rPr>
      </w:pPr>
      <w:r w:rsidRPr="00FD17FD">
        <w:rPr>
          <w:color w:val="000000" w:themeColor="text1"/>
          <w:szCs w:val="22"/>
        </w:rPr>
        <w:t>2012</w:t>
      </w:r>
      <w:r w:rsidRPr="00FD17FD">
        <w:rPr>
          <w:color w:val="000000" w:themeColor="text1"/>
          <w:szCs w:val="22"/>
        </w:rPr>
        <w:tab/>
        <w:t xml:space="preserve">Research Highlight in </w:t>
      </w:r>
      <w:r w:rsidRPr="00FD17FD">
        <w:rPr>
          <w:b/>
          <w:bCs/>
          <w:color w:val="000000" w:themeColor="text1"/>
          <w:szCs w:val="22"/>
        </w:rPr>
        <w:t>Newton</w:t>
      </w:r>
      <w:r w:rsidRPr="00FD17FD">
        <w:rPr>
          <w:color w:val="000000" w:themeColor="text1"/>
          <w:szCs w:val="22"/>
        </w:rPr>
        <w:t xml:space="preserve"> “</w:t>
      </w:r>
      <w:r w:rsidRPr="00FD17FD">
        <w:rPr>
          <w:i/>
          <w:iCs/>
          <w:color w:val="000000" w:themeColor="text1"/>
          <w:szCs w:val="22"/>
        </w:rPr>
        <w:t>Future of iPS cells</w:t>
      </w:r>
      <w:r w:rsidRPr="00FD17FD">
        <w:rPr>
          <w:color w:val="000000" w:themeColor="text1"/>
          <w:szCs w:val="22"/>
        </w:rPr>
        <w:t xml:space="preserve">” </w:t>
      </w:r>
    </w:p>
    <w:p w14:paraId="3143808D" w14:textId="21B51E0F" w:rsidR="007F1B50" w:rsidRPr="00C4162B" w:rsidRDefault="007F1B50" w:rsidP="007F1B50">
      <w:pPr>
        <w:pStyle w:val="DataField11pt-Single"/>
        <w:ind w:left="720" w:hanging="720"/>
        <w:rPr>
          <w:szCs w:val="22"/>
        </w:rPr>
      </w:pPr>
      <w:r w:rsidRPr="00C4162B">
        <w:rPr>
          <w:szCs w:val="22"/>
        </w:rPr>
        <w:t xml:space="preserve"> </w:t>
      </w:r>
    </w:p>
    <w:p w14:paraId="03895A03" w14:textId="77777777" w:rsidR="00C4162B" w:rsidRPr="00C4162B" w:rsidRDefault="00C4162B" w:rsidP="00C4162B">
      <w:pPr>
        <w:pStyle w:val="DataField11pt-Single"/>
        <w:rPr>
          <w:b/>
          <w:szCs w:val="22"/>
        </w:rPr>
      </w:pPr>
    </w:p>
    <w:p w14:paraId="474ED27F" w14:textId="77777777" w:rsidR="00C4162B" w:rsidRPr="00C4162B" w:rsidRDefault="00C4162B" w:rsidP="00C4162B">
      <w:pPr>
        <w:pStyle w:val="DataField11pt-Single"/>
        <w:rPr>
          <w:szCs w:val="22"/>
        </w:rPr>
      </w:pPr>
      <w:r w:rsidRPr="00C4162B">
        <w:rPr>
          <w:b/>
          <w:szCs w:val="22"/>
        </w:rPr>
        <w:t>Research &amp; Scholarly activities</w:t>
      </w:r>
      <w:r w:rsidRPr="00C4162B">
        <w:rPr>
          <w:szCs w:val="22"/>
        </w:rPr>
        <w:t>:</w:t>
      </w:r>
    </w:p>
    <w:p w14:paraId="35EE2ED3" w14:textId="77777777" w:rsidR="00C4162B" w:rsidRPr="00C4162B" w:rsidRDefault="00C4162B" w:rsidP="00C4162B">
      <w:pPr>
        <w:pStyle w:val="DataField11pt-Single"/>
        <w:rPr>
          <w:szCs w:val="22"/>
          <w:u w:val="single"/>
        </w:rPr>
      </w:pPr>
      <w:r w:rsidRPr="00C4162B">
        <w:rPr>
          <w:szCs w:val="22"/>
          <w:u w:val="single"/>
        </w:rPr>
        <w:t>Brief description of Research &amp; Scholarly activities:</w:t>
      </w:r>
    </w:p>
    <w:p w14:paraId="697CC008" w14:textId="4E50DE75" w:rsidR="006328C0" w:rsidRPr="00C4162B" w:rsidRDefault="006328C0" w:rsidP="006328C0">
      <w:pPr>
        <w:pStyle w:val="DataField11pt-Single"/>
        <w:rPr>
          <w:szCs w:val="22"/>
        </w:rPr>
      </w:pPr>
      <w:r w:rsidRPr="00C4162B">
        <w:rPr>
          <w:szCs w:val="22"/>
        </w:rPr>
        <w:t xml:space="preserve">The </w:t>
      </w:r>
      <w:r>
        <w:rPr>
          <w:szCs w:val="22"/>
        </w:rPr>
        <w:t xml:space="preserve">long-term </w:t>
      </w:r>
      <w:r w:rsidRPr="00C4162B">
        <w:rPr>
          <w:szCs w:val="22"/>
        </w:rPr>
        <w:t xml:space="preserve">vision of Takebe Lab </w:t>
      </w:r>
      <w:r>
        <w:rPr>
          <w:szCs w:val="22"/>
        </w:rPr>
        <w:t>is to</w:t>
      </w:r>
      <w:r w:rsidRPr="00C4162B">
        <w:rPr>
          <w:szCs w:val="22"/>
        </w:rPr>
        <w:t xml:space="preserve"> move medicine into a new dimension, so-called “My Medicine”, that </w:t>
      </w:r>
      <w:r w:rsidR="00365A3D">
        <w:rPr>
          <w:szCs w:val="22"/>
          <w:lang w:eastAsia="ja-JP"/>
        </w:rPr>
        <w:t xml:space="preserve">provides highly personalized solution to direct </w:t>
      </w:r>
      <w:r w:rsidR="003D3E00">
        <w:rPr>
          <w:rFonts w:hint="eastAsia"/>
          <w:szCs w:val="22"/>
          <w:lang w:eastAsia="ja-JP"/>
        </w:rPr>
        <w:t>p</w:t>
      </w:r>
      <w:r w:rsidR="003D3E00">
        <w:rPr>
          <w:szCs w:val="22"/>
        </w:rPr>
        <w:t>eople</w:t>
      </w:r>
      <w:r w:rsidR="003D3E00" w:rsidRPr="00C4162B">
        <w:rPr>
          <w:szCs w:val="22"/>
        </w:rPr>
        <w:t xml:space="preserve"> </w:t>
      </w:r>
      <w:r w:rsidRPr="00C4162B">
        <w:rPr>
          <w:szCs w:val="22"/>
        </w:rPr>
        <w:t xml:space="preserve">towards a better life. By integrating </w:t>
      </w:r>
      <w:r>
        <w:rPr>
          <w:szCs w:val="22"/>
        </w:rPr>
        <w:t xml:space="preserve">innovation in multiple </w:t>
      </w:r>
      <w:r w:rsidRPr="00C4162B">
        <w:rPr>
          <w:szCs w:val="22"/>
        </w:rPr>
        <w:t xml:space="preserve">research </w:t>
      </w:r>
      <w:r>
        <w:rPr>
          <w:szCs w:val="22"/>
        </w:rPr>
        <w:t>directions</w:t>
      </w:r>
      <w:r w:rsidRPr="00C4162B">
        <w:rPr>
          <w:szCs w:val="22"/>
        </w:rPr>
        <w:t xml:space="preserve">, </w:t>
      </w:r>
      <w:r>
        <w:rPr>
          <w:szCs w:val="22"/>
        </w:rPr>
        <w:t>with</w:t>
      </w:r>
      <w:r w:rsidRPr="00C4162B">
        <w:rPr>
          <w:szCs w:val="22"/>
        </w:rPr>
        <w:t xml:space="preserve"> stem cell and organoids play pivotal roles, we are dedicated to </w:t>
      </w:r>
      <w:r>
        <w:rPr>
          <w:szCs w:val="22"/>
        </w:rPr>
        <w:t xml:space="preserve">continued </w:t>
      </w:r>
      <w:r w:rsidRPr="00C4162B">
        <w:rPr>
          <w:szCs w:val="22"/>
        </w:rPr>
        <w:t>evolving, alleviating and treating human</w:t>
      </w:r>
      <w:r>
        <w:rPr>
          <w:szCs w:val="22"/>
          <w:lang w:eastAsia="ja-JP"/>
        </w:rPr>
        <w:t>kind</w:t>
      </w:r>
      <w:r>
        <w:rPr>
          <w:szCs w:val="22"/>
        </w:rPr>
        <w:t>,</w:t>
      </w:r>
      <w:r w:rsidRPr="00C4162B">
        <w:rPr>
          <w:szCs w:val="22"/>
        </w:rPr>
        <w:t xml:space="preserve"> today and in the future. </w:t>
      </w:r>
    </w:p>
    <w:p w14:paraId="191CBE86" w14:textId="77777777" w:rsidR="001E3E23" w:rsidRDefault="001E3E23" w:rsidP="00C4162B">
      <w:pPr>
        <w:pStyle w:val="DataField11pt-Single"/>
        <w:rPr>
          <w:szCs w:val="22"/>
        </w:rPr>
      </w:pPr>
    </w:p>
    <w:p w14:paraId="458EAC61" w14:textId="77777777" w:rsidR="006328C0" w:rsidRPr="00C4162B" w:rsidRDefault="006328C0" w:rsidP="006328C0">
      <w:pPr>
        <w:pStyle w:val="DataField11pt-Single"/>
        <w:rPr>
          <w:szCs w:val="22"/>
        </w:rPr>
      </w:pPr>
      <w:r w:rsidRPr="00C4162B">
        <w:rPr>
          <w:szCs w:val="22"/>
        </w:rPr>
        <w:t xml:space="preserve">The mission of our laboratories is to </w:t>
      </w:r>
      <w:r>
        <w:rPr>
          <w:szCs w:val="22"/>
        </w:rPr>
        <w:t>utilize our</w:t>
      </w:r>
      <w:r w:rsidRPr="00C4162B">
        <w:rPr>
          <w:szCs w:val="22"/>
        </w:rPr>
        <w:t xml:space="preserve"> basic research and discovery</w:t>
      </w:r>
      <w:r>
        <w:rPr>
          <w:szCs w:val="22"/>
        </w:rPr>
        <w:t xml:space="preserve"> platforms</w:t>
      </w:r>
      <w:r w:rsidRPr="00C4162B">
        <w:rPr>
          <w:szCs w:val="22"/>
        </w:rPr>
        <w:t xml:space="preserve"> to frame next-gen medicine with three major areas of interests: </w:t>
      </w:r>
    </w:p>
    <w:p w14:paraId="0D77D44B" w14:textId="77777777" w:rsidR="006328C0" w:rsidRPr="00C4162B" w:rsidRDefault="006328C0" w:rsidP="006328C0">
      <w:pPr>
        <w:pStyle w:val="DataField11pt-Single"/>
        <w:rPr>
          <w:szCs w:val="22"/>
        </w:rPr>
      </w:pPr>
      <w:r w:rsidRPr="00C4162B">
        <w:rPr>
          <w:szCs w:val="22"/>
        </w:rPr>
        <w:t>(1) model and manipulate humanity in model systems</w:t>
      </w:r>
      <w:r w:rsidRPr="00C4162B">
        <w:rPr>
          <w:szCs w:val="22"/>
        </w:rPr>
        <w:br/>
        <w:t>(2) understand variations and deviations of humanity  </w:t>
      </w:r>
      <w:r w:rsidRPr="00C4162B">
        <w:rPr>
          <w:szCs w:val="22"/>
        </w:rPr>
        <w:br/>
        <w:t>(3) prevent, alleviate and treat diseases of humanity</w:t>
      </w:r>
    </w:p>
    <w:p w14:paraId="4917E68F" w14:textId="77777777" w:rsidR="006328C0" w:rsidRPr="00C4162B" w:rsidRDefault="006328C0" w:rsidP="006328C0">
      <w:pPr>
        <w:pStyle w:val="DataField11pt-Single"/>
        <w:rPr>
          <w:szCs w:val="22"/>
        </w:rPr>
      </w:pPr>
      <w:r w:rsidRPr="00C4162B">
        <w:rPr>
          <w:szCs w:val="22"/>
        </w:rPr>
        <w:t xml:space="preserve">Some of our </w:t>
      </w:r>
      <w:r>
        <w:rPr>
          <w:szCs w:val="22"/>
        </w:rPr>
        <w:t xml:space="preserve">fundamental </w:t>
      </w:r>
      <w:r w:rsidRPr="00C4162B">
        <w:rPr>
          <w:szCs w:val="22"/>
        </w:rPr>
        <w:t>capabilit</w:t>
      </w:r>
      <w:r>
        <w:rPr>
          <w:szCs w:val="22"/>
        </w:rPr>
        <w:t>ies</w:t>
      </w:r>
      <w:r w:rsidRPr="00C4162B">
        <w:rPr>
          <w:szCs w:val="22"/>
        </w:rPr>
        <w:t xml:space="preserve"> includes:</w:t>
      </w:r>
    </w:p>
    <w:p w14:paraId="34F4E753" w14:textId="77777777" w:rsidR="006328C0" w:rsidRPr="00C4162B" w:rsidRDefault="006328C0" w:rsidP="006328C0">
      <w:pPr>
        <w:pStyle w:val="DataField11pt-Single"/>
        <w:numPr>
          <w:ilvl w:val="0"/>
          <w:numId w:val="30"/>
        </w:numPr>
        <w:rPr>
          <w:szCs w:val="22"/>
        </w:rPr>
      </w:pPr>
      <w:r w:rsidRPr="00C4162B">
        <w:rPr>
          <w:szCs w:val="22"/>
        </w:rPr>
        <w:t>human stem cell and organoid culture</w:t>
      </w:r>
    </w:p>
    <w:p w14:paraId="325B19CB" w14:textId="77777777" w:rsidR="006328C0" w:rsidRPr="00C4162B" w:rsidRDefault="006328C0" w:rsidP="006328C0">
      <w:pPr>
        <w:pStyle w:val="DataField11pt-Single"/>
        <w:numPr>
          <w:ilvl w:val="0"/>
          <w:numId w:val="30"/>
        </w:numPr>
        <w:rPr>
          <w:szCs w:val="22"/>
        </w:rPr>
      </w:pPr>
      <w:r w:rsidRPr="00C4162B">
        <w:rPr>
          <w:szCs w:val="22"/>
        </w:rPr>
        <w:t>animal model system</w:t>
      </w:r>
    </w:p>
    <w:p w14:paraId="6BF954E3" w14:textId="77777777" w:rsidR="006328C0" w:rsidRPr="00C4162B" w:rsidRDefault="006328C0" w:rsidP="006328C0">
      <w:pPr>
        <w:pStyle w:val="DataField11pt-Single"/>
        <w:numPr>
          <w:ilvl w:val="0"/>
          <w:numId w:val="30"/>
        </w:numPr>
        <w:rPr>
          <w:szCs w:val="22"/>
        </w:rPr>
      </w:pPr>
      <w:r w:rsidRPr="00C4162B">
        <w:rPr>
          <w:szCs w:val="22"/>
        </w:rPr>
        <w:t>chemical and forward</w:t>
      </w:r>
      <w:r>
        <w:rPr>
          <w:szCs w:val="22"/>
        </w:rPr>
        <w:t>-</w:t>
      </w:r>
      <w:r w:rsidRPr="00C4162B">
        <w:rPr>
          <w:szCs w:val="22"/>
        </w:rPr>
        <w:t>genetic screening</w:t>
      </w:r>
    </w:p>
    <w:p w14:paraId="573A87FE" w14:textId="6CBBBE7C" w:rsidR="006328C0" w:rsidRDefault="006328C0" w:rsidP="006328C0">
      <w:pPr>
        <w:pStyle w:val="DataField11pt-Single"/>
        <w:numPr>
          <w:ilvl w:val="0"/>
          <w:numId w:val="30"/>
        </w:numPr>
        <w:rPr>
          <w:szCs w:val="22"/>
        </w:rPr>
      </w:pPr>
      <w:r w:rsidRPr="00C4162B">
        <w:rPr>
          <w:szCs w:val="22"/>
        </w:rPr>
        <w:t xml:space="preserve">gene editing and </w:t>
      </w:r>
      <w:r w:rsidR="00365A3D">
        <w:rPr>
          <w:szCs w:val="22"/>
        </w:rPr>
        <w:t xml:space="preserve">single cell </w:t>
      </w:r>
      <w:r w:rsidRPr="00C4162B">
        <w:rPr>
          <w:szCs w:val="22"/>
        </w:rPr>
        <w:t>genomics</w:t>
      </w:r>
    </w:p>
    <w:p w14:paraId="79877E2C" w14:textId="5C88970E" w:rsidR="00365A3D" w:rsidRPr="00C4162B" w:rsidRDefault="00365A3D" w:rsidP="006328C0">
      <w:pPr>
        <w:pStyle w:val="DataField11pt-Single"/>
        <w:numPr>
          <w:ilvl w:val="0"/>
          <w:numId w:val="30"/>
        </w:numPr>
        <w:rPr>
          <w:szCs w:val="22"/>
        </w:rPr>
      </w:pPr>
      <w:r>
        <w:rPr>
          <w:szCs w:val="22"/>
        </w:rPr>
        <w:t>intravital 4D imaging</w:t>
      </w:r>
    </w:p>
    <w:p w14:paraId="7B7FFB1A" w14:textId="77777777" w:rsidR="006328C0" w:rsidRPr="00C4162B" w:rsidRDefault="006328C0" w:rsidP="006328C0">
      <w:pPr>
        <w:pStyle w:val="DataField11pt-Single"/>
        <w:numPr>
          <w:ilvl w:val="0"/>
          <w:numId w:val="30"/>
        </w:numPr>
        <w:rPr>
          <w:szCs w:val="22"/>
        </w:rPr>
      </w:pPr>
      <w:r w:rsidRPr="00C4162B">
        <w:rPr>
          <w:szCs w:val="22"/>
        </w:rPr>
        <w:t>robotics and automation</w:t>
      </w:r>
    </w:p>
    <w:p w14:paraId="77D120DC" w14:textId="77777777" w:rsidR="006328C0" w:rsidRPr="00C4162B" w:rsidRDefault="006328C0" w:rsidP="006328C0">
      <w:pPr>
        <w:pStyle w:val="DataField11pt-Single"/>
        <w:numPr>
          <w:ilvl w:val="0"/>
          <w:numId w:val="30"/>
        </w:numPr>
        <w:rPr>
          <w:szCs w:val="22"/>
        </w:rPr>
      </w:pPr>
      <w:r w:rsidRPr="00C4162B">
        <w:rPr>
          <w:szCs w:val="22"/>
        </w:rPr>
        <w:t>design and art</w:t>
      </w:r>
    </w:p>
    <w:p w14:paraId="0E46C7C3" w14:textId="4C6A35F7" w:rsidR="00175D39" w:rsidRDefault="00175D39" w:rsidP="00AC2EFF">
      <w:pPr>
        <w:pStyle w:val="DataField11pt-Single"/>
        <w:rPr>
          <w:b/>
          <w:bCs/>
          <w:szCs w:val="22"/>
          <w:u w:val="single"/>
        </w:rPr>
      </w:pPr>
    </w:p>
    <w:p w14:paraId="25E8900E" w14:textId="225EBE97" w:rsidR="00AC2EFF" w:rsidRPr="001E3E23" w:rsidRDefault="00365A3D" w:rsidP="00AC2EFF">
      <w:pPr>
        <w:pStyle w:val="DataField11pt-Single"/>
        <w:rPr>
          <w:b/>
          <w:bCs/>
          <w:szCs w:val="22"/>
          <w:u w:val="single"/>
        </w:rPr>
      </w:pPr>
      <w:r>
        <w:rPr>
          <w:b/>
          <w:bCs/>
          <w:szCs w:val="22"/>
          <w:u w:val="single"/>
        </w:rPr>
        <w:br w:type="column"/>
      </w:r>
      <w:r w:rsidR="00AC2EFF" w:rsidRPr="001E3E23">
        <w:rPr>
          <w:b/>
          <w:bCs/>
          <w:szCs w:val="22"/>
          <w:u w:val="single"/>
        </w:rPr>
        <w:lastRenderedPageBreak/>
        <w:t>Grants and Contracts:</w:t>
      </w:r>
    </w:p>
    <w:p w14:paraId="4CFED890" w14:textId="77777777" w:rsidR="00C4162B" w:rsidRPr="00C4162B" w:rsidRDefault="00C4162B" w:rsidP="00C4162B">
      <w:pPr>
        <w:pStyle w:val="DataField11pt-Single"/>
        <w:rPr>
          <w:szCs w:val="22"/>
          <w:u w:val="single"/>
        </w:rPr>
      </w:pPr>
      <w:r w:rsidRPr="00C4162B">
        <w:rPr>
          <w:szCs w:val="22"/>
          <w:u w:val="single"/>
        </w:rPr>
        <w:t>Publications</w:t>
      </w:r>
    </w:p>
    <w:p w14:paraId="67C6E181" w14:textId="10C69C53" w:rsidR="00C4162B" w:rsidRDefault="00C4162B" w:rsidP="00C4162B">
      <w:pPr>
        <w:pStyle w:val="DataField11pt-Single"/>
        <w:rPr>
          <w:b/>
          <w:szCs w:val="22"/>
        </w:rPr>
      </w:pPr>
      <w:r w:rsidRPr="00C4162B">
        <w:rPr>
          <w:b/>
          <w:szCs w:val="22"/>
        </w:rPr>
        <w:t>Peer reviewed original articles</w:t>
      </w:r>
      <w:r w:rsidR="00175D39">
        <w:rPr>
          <w:b/>
          <w:szCs w:val="22"/>
        </w:rPr>
        <w:t xml:space="preserve"> (</w:t>
      </w:r>
      <w:r w:rsidR="00175D39" w:rsidRPr="001742E3">
        <w:rPr>
          <w:b/>
          <w:bCs/>
        </w:rPr>
        <w:t>*Correspondin</w:t>
      </w:r>
      <w:r w:rsidR="00175D39">
        <w:rPr>
          <w:b/>
          <w:bCs/>
        </w:rPr>
        <w:t>g author)</w:t>
      </w:r>
      <w:r w:rsidRPr="00C4162B">
        <w:rPr>
          <w:b/>
          <w:szCs w:val="22"/>
        </w:rPr>
        <w:t xml:space="preserve">: </w:t>
      </w:r>
    </w:p>
    <w:p w14:paraId="6D1C756B" w14:textId="1ECC4241" w:rsidR="00365A3D" w:rsidRPr="00C4162B" w:rsidRDefault="00365A3D" w:rsidP="00365A3D">
      <w:pPr>
        <w:pStyle w:val="DataField11pt-Single"/>
        <w:numPr>
          <w:ilvl w:val="0"/>
          <w:numId w:val="31"/>
        </w:numPr>
        <w:spacing w:after="120"/>
        <w:rPr>
          <w:b/>
          <w:szCs w:val="22"/>
          <w:u w:val="single"/>
        </w:rPr>
      </w:pPr>
      <w:r w:rsidRPr="00C4162B">
        <w:rPr>
          <w:szCs w:val="22"/>
        </w:rPr>
        <w:t>Lansing F, Mukhametzyanova L, Rojo-Romanos T, Iwasawa K, Kimura M, Paszkowski-Rogacz M, Karpinski J, Grass T, Sonntag J, Schneider P, Güneş C, Hoersten J, Schmitt L, Rodriguez-Muela N, Knöfler R,</w:t>
      </w:r>
      <w:r w:rsidRPr="00C4162B">
        <w:rPr>
          <w:b/>
          <w:i/>
          <w:szCs w:val="22"/>
        </w:rPr>
        <w:t xml:space="preserve"> </w:t>
      </w:r>
      <w:r w:rsidRPr="00C4162B">
        <w:rPr>
          <w:b/>
          <w:szCs w:val="22"/>
          <w:u w:val="single"/>
        </w:rPr>
        <w:t>Takebe T</w:t>
      </w:r>
      <w:r w:rsidRPr="00C4162B">
        <w:rPr>
          <w:bCs/>
          <w:szCs w:val="22"/>
        </w:rPr>
        <w:t>, Buchholz F:</w:t>
      </w:r>
      <w:r w:rsidRPr="00C4162B">
        <w:rPr>
          <w:szCs w:val="22"/>
        </w:rPr>
        <w:t xml:space="preserve"> Correction of a Factor VIII genomic inversion with designer-recombinases. </w:t>
      </w:r>
      <w:r w:rsidRPr="005741DC">
        <w:rPr>
          <w:b/>
          <w:i/>
          <w:iCs/>
          <w:szCs w:val="22"/>
        </w:rPr>
        <w:t>Nature Communications</w:t>
      </w:r>
      <w:r w:rsidRPr="00C4162B">
        <w:rPr>
          <w:szCs w:val="22"/>
        </w:rPr>
        <w:t>,</w:t>
      </w:r>
      <w:r w:rsidRPr="00C4162B">
        <w:rPr>
          <w:b/>
          <w:i/>
          <w:szCs w:val="22"/>
        </w:rPr>
        <w:t xml:space="preserve"> </w:t>
      </w:r>
      <w:r w:rsidRPr="00C4162B">
        <w:rPr>
          <w:szCs w:val="22"/>
        </w:rPr>
        <w:t xml:space="preserve">in </w:t>
      </w:r>
      <w:r>
        <w:rPr>
          <w:szCs w:val="22"/>
        </w:rPr>
        <w:t>press</w:t>
      </w:r>
      <w:r w:rsidRPr="00C4162B">
        <w:rPr>
          <w:szCs w:val="22"/>
        </w:rPr>
        <w:t xml:space="preserve">. </w:t>
      </w:r>
    </w:p>
    <w:p w14:paraId="32C15D93" w14:textId="1D168D55" w:rsidR="003A75C1" w:rsidRPr="001E3E23" w:rsidRDefault="003A75C1" w:rsidP="003A75C1">
      <w:pPr>
        <w:pStyle w:val="DataField11pt-Single"/>
        <w:numPr>
          <w:ilvl w:val="0"/>
          <w:numId w:val="31"/>
        </w:numPr>
        <w:spacing w:after="120"/>
        <w:rPr>
          <w:bCs/>
          <w:szCs w:val="22"/>
        </w:rPr>
      </w:pPr>
      <w:r w:rsidRPr="001E3E23">
        <w:rPr>
          <w:bCs/>
          <w:szCs w:val="22"/>
        </w:rPr>
        <w:t xml:space="preserve">Dunn A, Cai Y, Iwasawa K, Kimura M, </w:t>
      </w:r>
      <w:r w:rsidRPr="001E3E23">
        <w:rPr>
          <w:b/>
          <w:bCs/>
          <w:szCs w:val="22"/>
          <w:u w:val="single"/>
        </w:rPr>
        <w:t>Takebe T</w:t>
      </w:r>
      <w:r w:rsidRPr="001E3E23">
        <w:rPr>
          <w:bCs/>
          <w:szCs w:val="22"/>
        </w:rPr>
        <w:t xml:space="preserve">*: </w:t>
      </w:r>
      <w:r w:rsidRPr="000C7D72">
        <w:rPr>
          <w:bCs/>
          <w:szCs w:val="22"/>
        </w:rPr>
        <w:t>Synthesis and Application of POLYseq for Sample Pooling in Single-Cell RNAseq</w:t>
      </w:r>
      <w:r w:rsidRPr="001E3E23">
        <w:rPr>
          <w:bCs/>
          <w:szCs w:val="22"/>
        </w:rPr>
        <w:t>.</w:t>
      </w:r>
      <w:r w:rsidRPr="001E3E23">
        <w:rPr>
          <w:b/>
          <w:bCs/>
          <w:i/>
          <w:iCs/>
          <w:szCs w:val="22"/>
        </w:rPr>
        <w:t xml:space="preserve"> S</w:t>
      </w:r>
      <w:r>
        <w:rPr>
          <w:b/>
          <w:bCs/>
          <w:i/>
          <w:iCs/>
          <w:szCs w:val="22"/>
        </w:rPr>
        <w:t>TAR</w:t>
      </w:r>
      <w:r w:rsidRPr="001E3E23">
        <w:rPr>
          <w:b/>
          <w:bCs/>
          <w:i/>
          <w:iCs/>
          <w:szCs w:val="22"/>
        </w:rPr>
        <w:t xml:space="preserve"> </w:t>
      </w:r>
      <w:r>
        <w:rPr>
          <w:b/>
          <w:bCs/>
          <w:i/>
          <w:iCs/>
          <w:szCs w:val="22"/>
        </w:rPr>
        <w:t>Protocols</w:t>
      </w:r>
      <w:r w:rsidRPr="001E3E23">
        <w:rPr>
          <w:b/>
          <w:bCs/>
          <w:szCs w:val="22"/>
        </w:rPr>
        <w:t>,</w:t>
      </w:r>
      <w:r w:rsidRPr="001E3E23">
        <w:rPr>
          <w:bCs/>
          <w:szCs w:val="22"/>
        </w:rPr>
        <w:t xml:space="preserve"> </w:t>
      </w:r>
      <w:r w:rsidR="00365A3D">
        <w:rPr>
          <w:bCs/>
          <w:i/>
          <w:szCs w:val="22"/>
        </w:rPr>
        <w:t>in press</w:t>
      </w:r>
      <w:r w:rsidRPr="001E3E23">
        <w:rPr>
          <w:bCs/>
          <w:szCs w:val="22"/>
        </w:rPr>
        <w:t>.</w:t>
      </w:r>
    </w:p>
    <w:p w14:paraId="3F2FA43F" w14:textId="77777777" w:rsidR="003A75C1" w:rsidRPr="000C7D72" w:rsidRDefault="003A75C1" w:rsidP="003A75C1">
      <w:pPr>
        <w:pStyle w:val="DataField11pt-Single"/>
        <w:numPr>
          <w:ilvl w:val="0"/>
          <w:numId w:val="31"/>
        </w:numPr>
        <w:spacing w:after="120"/>
        <w:rPr>
          <w:bCs/>
          <w:szCs w:val="22"/>
        </w:rPr>
      </w:pPr>
      <w:r w:rsidRPr="000C7D72">
        <w:rPr>
          <w:bCs/>
          <w:szCs w:val="22"/>
        </w:rPr>
        <w:t>Naraoka Y</w:t>
      </w:r>
      <w:r>
        <w:rPr>
          <w:bCs/>
          <w:szCs w:val="22"/>
        </w:rPr>
        <w:t>,</w:t>
      </w:r>
      <w:r w:rsidRPr="000C7D72">
        <w:rPr>
          <w:bCs/>
          <w:szCs w:val="22"/>
        </w:rPr>
        <w:t xml:space="preserve"> Mabuchi Y</w:t>
      </w:r>
      <w:r>
        <w:rPr>
          <w:bCs/>
          <w:szCs w:val="22"/>
        </w:rPr>
        <w:t>,</w:t>
      </w:r>
      <w:r w:rsidRPr="000C7D72">
        <w:rPr>
          <w:bCs/>
          <w:szCs w:val="22"/>
        </w:rPr>
        <w:t xml:space="preserve"> Yoneyama Y</w:t>
      </w:r>
      <w:r>
        <w:rPr>
          <w:bCs/>
          <w:szCs w:val="22"/>
        </w:rPr>
        <w:t>,</w:t>
      </w:r>
      <w:r w:rsidRPr="000C7D72">
        <w:rPr>
          <w:bCs/>
          <w:szCs w:val="22"/>
        </w:rPr>
        <w:t xml:space="preserve"> Suto E.G</w:t>
      </w:r>
      <w:r>
        <w:rPr>
          <w:bCs/>
          <w:szCs w:val="22"/>
        </w:rPr>
        <w:t>,</w:t>
      </w:r>
      <w:r w:rsidRPr="000C7D72">
        <w:rPr>
          <w:bCs/>
          <w:szCs w:val="22"/>
        </w:rPr>
        <w:t xml:space="preserve"> Hisamatsu D</w:t>
      </w:r>
      <w:r>
        <w:rPr>
          <w:bCs/>
          <w:szCs w:val="22"/>
        </w:rPr>
        <w:t>,</w:t>
      </w:r>
      <w:r w:rsidRPr="000C7D72">
        <w:rPr>
          <w:bCs/>
          <w:szCs w:val="22"/>
        </w:rPr>
        <w:t xml:space="preserve"> Ikeda M</w:t>
      </w:r>
      <w:r>
        <w:rPr>
          <w:bCs/>
          <w:szCs w:val="22"/>
        </w:rPr>
        <w:t>,</w:t>
      </w:r>
      <w:r w:rsidRPr="000C7D72">
        <w:rPr>
          <w:bCs/>
          <w:szCs w:val="22"/>
        </w:rPr>
        <w:t xml:space="preserve"> Ito R</w:t>
      </w:r>
      <w:r>
        <w:rPr>
          <w:bCs/>
          <w:szCs w:val="22"/>
        </w:rPr>
        <w:t>,</w:t>
      </w:r>
      <w:r w:rsidRPr="000C7D72">
        <w:rPr>
          <w:bCs/>
          <w:szCs w:val="22"/>
        </w:rPr>
        <w:t xml:space="preserve"> Nakamura T</w:t>
      </w:r>
      <w:r>
        <w:rPr>
          <w:bCs/>
          <w:szCs w:val="22"/>
        </w:rPr>
        <w:t>,</w:t>
      </w:r>
      <w:r w:rsidRPr="000C7D72">
        <w:rPr>
          <w:bCs/>
          <w:szCs w:val="22"/>
        </w:rPr>
        <w:t xml:space="preserve"> </w:t>
      </w:r>
      <w:r w:rsidRPr="000C7D72">
        <w:rPr>
          <w:b/>
          <w:szCs w:val="22"/>
          <w:u w:val="single"/>
        </w:rPr>
        <w:t>Takebe T</w:t>
      </w:r>
      <w:r>
        <w:rPr>
          <w:bCs/>
          <w:szCs w:val="22"/>
        </w:rPr>
        <w:t>,</w:t>
      </w:r>
      <w:r w:rsidRPr="000C7D72">
        <w:rPr>
          <w:bCs/>
          <w:szCs w:val="22"/>
        </w:rPr>
        <w:t xml:space="preserve"> Akazawa C. Isolation and Characterization of Tissue Resident CD29-Positive Progenitor Cells in Livestock to Generate a Three-Dimensional Meat Bud. </w:t>
      </w:r>
      <w:r w:rsidRPr="000C7D72">
        <w:rPr>
          <w:b/>
          <w:i/>
          <w:szCs w:val="22"/>
        </w:rPr>
        <w:t>Cells</w:t>
      </w:r>
      <w:r>
        <w:rPr>
          <w:bCs/>
          <w:i/>
          <w:szCs w:val="22"/>
        </w:rPr>
        <w:t>, in press</w:t>
      </w:r>
      <w:r>
        <w:rPr>
          <w:szCs w:val="22"/>
        </w:rPr>
        <w:t>.</w:t>
      </w:r>
    </w:p>
    <w:p w14:paraId="0EE85324" w14:textId="77777777" w:rsidR="00E23F00" w:rsidRDefault="001E3E23" w:rsidP="00E23F00">
      <w:pPr>
        <w:pStyle w:val="DataField11pt-Single"/>
        <w:numPr>
          <w:ilvl w:val="0"/>
          <w:numId w:val="31"/>
        </w:numPr>
        <w:spacing w:after="120"/>
        <w:rPr>
          <w:bCs/>
          <w:szCs w:val="22"/>
        </w:rPr>
      </w:pPr>
      <w:r w:rsidRPr="001E3E23">
        <w:rPr>
          <w:bCs/>
          <w:szCs w:val="22"/>
        </w:rPr>
        <w:t xml:space="preserve">Okabe R, Chen-Yoshikawa T-Y, Yoneyama Y, Yokoyama Y, Tanaka S, Yoshizawa A, Thompson W-L, Kannan G, Kobayashi E, Date H, </w:t>
      </w:r>
      <w:r w:rsidRPr="001E3E23">
        <w:rPr>
          <w:b/>
          <w:bCs/>
          <w:szCs w:val="22"/>
          <w:u w:val="single"/>
        </w:rPr>
        <w:t>Takebe T</w:t>
      </w:r>
      <w:r w:rsidRPr="001E3E23">
        <w:rPr>
          <w:bCs/>
          <w:szCs w:val="22"/>
        </w:rPr>
        <w:t xml:space="preserve">*. Mammalian Enteral Ventilation Ameliorates Respiratory Failure, </w:t>
      </w:r>
      <w:r w:rsidRPr="001E3E23">
        <w:rPr>
          <w:b/>
          <w:bCs/>
          <w:i/>
          <w:iCs/>
          <w:szCs w:val="22"/>
        </w:rPr>
        <w:t>MED</w:t>
      </w:r>
      <w:r w:rsidRPr="001E3E23">
        <w:rPr>
          <w:bCs/>
          <w:szCs w:val="22"/>
        </w:rPr>
        <w:t>, 2(6):773-783</w:t>
      </w:r>
      <w:r w:rsidR="004C4C98">
        <w:rPr>
          <w:bCs/>
          <w:szCs w:val="22"/>
        </w:rPr>
        <w:t>, 2021</w:t>
      </w:r>
      <w:r w:rsidRPr="001E3E23">
        <w:rPr>
          <w:bCs/>
          <w:szCs w:val="22"/>
        </w:rPr>
        <w:t xml:space="preserve">. </w:t>
      </w:r>
    </w:p>
    <w:p w14:paraId="737C0B14" w14:textId="77777777" w:rsidR="00A410DA" w:rsidRPr="001E3E23" w:rsidRDefault="00A410DA" w:rsidP="00A410DA">
      <w:pPr>
        <w:pStyle w:val="DataField11pt-Single"/>
        <w:numPr>
          <w:ilvl w:val="1"/>
          <w:numId w:val="31"/>
        </w:numPr>
        <w:spacing w:after="120"/>
        <w:rPr>
          <w:bCs/>
          <w:szCs w:val="22"/>
        </w:rPr>
      </w:pPr>
      <w:r w:rsidRPr="001E3E23">
        <w:rPr>
          <w:bCs/>
          <w:szCs w:val="22"/>
        </w:rPr>
        <w:t xml:space="preserve">Highlighted in </w:t>
      </w:r>
      <w:hyperlink r:id="rId26" w:history="1">
        <w:r w:rsidRPr="00433CD8">
          <w:rPr>
            <w:rStyle w:val="Hyperlink"/>
            <w:bCs/>
            <w:i/>
            <w:iCs/>
            <w:szCs w:val="22"/>
          </w:rPr>
          <w:t>NYTimes</w:t>
        </w:r>
      </w:hyperlink>
      <w:r w:rsidRPr="00433CD8">
        <w:rPr>
          <w:bCs/>
          <w:i/>
          <w:iCs/>
          <w:szCs w:val="22"/>
        </w:rPr>
        <w:t xml:space="preserve">, </w:t>
      </w:r>
      <w:hyperlink r:id="rId27" w:history="1">
        <w:r w:rsidRPr="00433CD8">
          <w:rPr>
            <w:rStyle w:val="Hyperlink"/>
            <w:bCs/>
            <w:i/>
            <w:iCs/>
            <w:szCs w:val="22"/>
          </w:rPr>
          <w:t>Economist</w:t>
        </w:r>
      </w:hyperlink>
      <w:r w:rsidRPr="00433CD8">
        <w:rPr>
          <w:bCs/>
          <w:i/>
          <w:iCs/>
          <w:szCs w:val="22"/>
        </w:rPr>
        <w:t xml:space="preserve">, </w:t>
      </w:r>
      <w:hyperlink r:id="rId28" w:history="1">
        <w:r w:rsidRPr="00433CD8">
          <w:rPr>
            <w:rStyle w:val="Hyperlink"/>
            <w:bCs/>
            <w:i/>
            <w:iCs/>
            <w:szCs w:val="22"/>
          </w:rPr>
          <w:t>Science</w:t>
        </w:r>
      </w:hyperlink>
      <w:r w:rsidRPr="00433CD8">
        <w:rPr>
          <w:bCs/>
          <w:i/>
          <w:iCs/>
          <w:szCs w:val="22"/>
        </w:rPr>
        <w:t xml:space="preserve">, </w:t>
      </w:r>
      <w:hyperlink r:id="rId29" w:history="1">
        <w:r w:rsidRPr="00433CD8">
          <w:rPr>
            <w:rStyle w:val="Hyperlink"/>
            <w:bCs/>
            <w:i/>
            <w:iCs/>
            <w:szCs w:val="22"/>
          </w:rPr>
          <w:t>Smithsonian Magazine</w:t>
        </w:r>
      </w:hyperlink>
      <w:r w:rsidRPr="00433CD8">
        <w:rPr>
          <w:bCs/>
          <w:i/>
          <w:iCs/>
          <w:szCs w:val="22"/>
        </w:rPr>
        <w:t xml:space="preserve">, </w:t>
      </w:r>
      <w:hyperlink r:id="rId30" w:history="1">
        <w:r w:rsidRPr="00433CD8">
          <w:rPr>
            <w:rStyle w:val="Hyperlink"/>
            <w:bCs/>
            <w:i/>
            <w:iCs/>
            <w:szCs w:val="22"/>
          </w:rPr>
          <w:t>NYPost</w:t>
        </w:r>
      </w:hyperlink>
      <w:r w:rsidRPr="00433CD8">
        <w:rPr>
          <w:bCs/>
          <w:i/>
          <w:iCs/>
          <w:szCs w:val="22"/>
        </w:rPr>
        <w:t xml:space="preserve">, </w:t>
      </w:r>
      <w:hyperlink r:id="rId31" w:history="1">
        <w:r w:rsidRPr="00433CD8">
          <w:rPr>
            <w:rStyle w:val="Hyperlink"/>
            <w:bCs/>
            <w:i/>
            <w:iCs/>
            <w:szCs w:val="22"/>
          </w:rPr>
          <w:t>National Geographic</w:t>
        </w:r>
      </w:hyperlink>
      <w:r w:rsidRPr="00433CD8">
        <w:rPr>
          <w:bCs/>
          <w:i/>
          <w:iCs/>
          <w:szCs w:val="22"/>
        </w:rPr>
        <w:t xml:space="preserve">, </w:t>
      </w:r>
      <w:hyperlink r:id="rId32" w:history="1">
        <w:r w:rsidRPr="00433CD8">
          <w:rPr>
            <w:rStyle w:val="Hyperlink"/>
            <w:bCs/>
            <w:i/>
            <w:iCs/>
            <w:szCs w:val="22"/>
          </w:rPr>
          <w:t>TrontoStar</w:t>
        </w:r>
      </w:hyperlink>
      <w:r>
        <w:rPr>
          <w:bCs/>
          <w:szCs w:val="22"/>
        </w:rPr>
        <w:t xml:space="preserve">, </w:t>
      </w:r>
      <w:r w:rsidRPr="001E3E23">
        <w:rPr>
          <w:bCs/>
          <w:szCs w:val="22"/>
        </w:rPr>
        <w:t xml:space="preserve">and </w:t>
      </w:r>
      <w:r>
        <w:rPr>
          <w:bCs/>
          <w:szCs w:val="22"/>
        </w:rPr>
        <w:t xml:space="preserve">the </w:t>
      </w:r>
      <w:r w:rsidRPr="001E3E23">
        <w:rPr>
          <w:bCs/>
          <w:szCs w:val="22"/>
        </w:rPr>
        <w:t>others</w:t>
      </w:r>
      <w:r>
        <w:rPr>
          <w:bCs/>
          <w:szCs w:val="22"/>
        </w:rPr>
        <w:t>.</w:t>
      </w:r>
      <w:r w:rsidRPr="001E3E23">
        <w:rPr>
          <w:bCs/>
          <w:szCs w:val="22"/>
        </w:rPr>
        <w:t xml:space="preserve"> </w:t>
      </w:r>
      <w:r>
        <w:rPr>
          <w:bCs/>
          <w:szCs w:val="22"/>
        </w:rPr>
        <w:t>S</w:t>
      </w:r>
      <w:r w:rsidRPr="001E3E23">
        <w:rPr>
          <w:bCs/>
          <w:szCs w:val="22"/>
        </w:rPr>
        <w:t xml:space="preserve">elected as </w:t>
      </w:r>
      <w:r w:rsidRPr="001E3E23">
        <w:rPr>
          <w:b/>
          <w:szCs w:val="22"/>
        </w:rPr>
        <w:t>Cover Article</w:t>
      </w:r>
      <w:r w:rsidRPr="001E3E23">
        <w:rPr>
          <w:bCs/>
          <w:szCs w:val="22"/>
        </w:rPr>
        <w:t xml:space="preserve">. </w:t>
      </w:r>
    </w:p>
    <w:p w14:paraId="5FE6C05E" w14:textId="77777777" w:rsidR="001E3E23" w:rsidRPr="001E3E23" w:rsidRDefault="001E3E23" w:rsidP="00E23F00">
      <w:pPr>
        <w:pStyle w:val="DataField11pt-Single"/>
        <w:numPr>
          <w:ilvl w:val="0"/>
          <w:numId w:val="31"/>
        </w:numPr>
        <w:spacing w:after="120"/>
        <w:rPr>
          <w:bCs/>
          <w:szCs w:val="22"/>
        </w:rPr>
      </w:pPr>
      <w:r w:rsidRPr="001E3E23">
        <w:rPr>
          <w:bCs/>
          <w:szCs w:val="22"/>
        </w:rPr>
        <w:t xml:space="preserve">Dunn A, Cai Y, Iwasawa K, Kimura M, </w:t>
      </w:r>
      <w:r w:rsidRPr="001E3E23">
        <w:rPr>
          <w:b/>
          <w:bCs/>
          <w:szCs w:val="22"/>
          <w:u w:val="single"/>
        </w:rPr>
        <w:t>Takebe T</w:t>
      </w:r>
      <w:r w:rsidRPr="001E3E23">
        <w:rPr>
          <w:bCs/>
          <w:szCs w:val="22"/>
        </w:rPr>
        <w:t>*: POLYseq: A poly (ß-amino ester)-based vector for multifunctional cellular barcoding.</w:t>
      </w:r>
      <w:r w:rsidRPr="001E3E23">
        <w:rPr>
          <w:b/>
          <w:bCs/>
          <w:i/>
          <w:iCs/>
          <w:szCs w:val="22"/>
        </w:rPr>
        <w:t xml:space="preserve"> Stem Cell Reports</w:t>
      </w:r>
      <w:r w:rsidRPr="001E3E23">
        <w:rPr>
          <w:b/>
          <w:bCs/>
          <w:szCs w:val="22"/>
        </w:rPr>
        <w:t>,</w:t>
      </w:r>
      <w:r w:rsidRPr="001E3E23">
        <w:rPr>
          <w:bCs/>
          <w:szCs w:val="22"/>
        </w:rPr>
        <w:t xml:space="preserve"> 16(9), 2149-2158, 2021.</w:t>
      </w:r>
    </w:p>
    <w:p w14:paraId="326EC531" w14:textId="250C85E1" w:rsidR="001E3E23" w:rsidRPr="001E3E23" w:rsidRDefault="001E3E23" w:rsidP="00E23F00">
      <w:pPr>
        <w:pStyle w:val="DataField11pt-Single"/>
        <w:numPr>
          <w:ilvl w:val="0"/>
          <w:numId w:val="31"/>
        </w:numPr>
        <w:spacing w:after="120"/>
        <w:rPr>
          <w:b/>
          <w:bCs/>
          <w:szCs w:val="22"/>
        </w:rPr>
      </w:pPr>
      <w:r w:rsidRPr="001E3E23">
        <w:rPr>
          <w:bCs/>
          <w:szCs w:val="22"/>
        </w:rPr>
        <w:t xml:space="preserve">Koike H, Iwasawa K, Ouchi R, Maezawa M, Kimura M, Kodaka A, Thompson W-L, </w:t>
      </w:r>
      <w:r w:rsidRPr="001E3E23">
        <w:rPr>
          <w:b/>
          <w:bCs/>
          <w:szCs w:val="22"/>
          <w:u w:val="single"/>
        </w:rPr>
        <w:t>Takebe T</w:t>
      </w:r>
      <w:r w:rsidRPr="001E3E23">
        <w:rPr>
          <w:bCs/>
          <w:szCs w:val="22"/>
        </w:rPr>
        <w:t xml:space="preserve">*, Engineering human hepato-biliary-pancreatic organoids from pluripotent stem cells, </w:t>
      </w:r>
      <w:r w:rsidRPr="001E3E23">
        <w:rPr>
          <w:b/>
          <w:bCs/>
          <w:i/>
          <w:iCs/>
          <w:szCs w:val="22"/>
        </w:rPr>
        <w:t>Nature Protocols</w:t>
      </w:r>
      <w:r w:rsidRPr="001E3E23">
        <w:rPr>
          <w:bCs/>
          <w:szCs w:val="22"/>
        </w:rPr>
        <w:t xml:space="preserve">, </w:t>
      </w:r>
      <w:r w:rsidRPr="001E3E23">
        <w:rPr>
          <w:b/>
          <w:bCs/>
          <w:szCs w:val="22"/>
        </w:rPr>
        <w:t>16</w:t>
      </w:r>
      <w:r w:rsidRPr="001E3E23">
        <w:rPr>
          <w:bCs/>
          <w:szCs w:val="22"/>
        </w:rPr>
        <w:t>, 919–936</w:t>
      </w:r>
      <w:r w:rsidR="0087170C">
        <w:rPr>
          <w:bCs/>
          <w:szCs w:val="22"/>
        </w:rPr>
        <w:t xml:space="preserve">, </w:t>
      </w:r>
      <w:r w:rsidRPr="001E3E23">
        <w:rPr>
          <w:bCs/>
          <w:szCs w:val="22"/>
        </w:rPr>
        <w:t>2021.</w:t>
      </w:r>
    </w:p>
    <w:p w14:paraId="5E8FC9FB" w14:textId="0155A23C" w:rsidR="001E3E23" w:rsidRPr="001E3E23" w:rsidRDefault="001E3E23" w:rsidP="00E23F00">
      <w:pPr>
        <w:pStyle w:val="DataField11pt-Single"/>
        <w:numPr>
          <w:ilvl w:val="0"/>
          <w:numId w:val="31"/>
        </w:numPr>
        <w:spacing w:after="120"/>
        <w:rPr>
          <w:b/>
          <w:bCs/>
          <w:szCs w:val="22"/>
        </w:rPr>
      </w:pPr>
      <w:r w:rsidRPr="001E3E23">
        <w:rPr>
          <w:bCs/>
          <w:szCs w:val="22"/>
        </w:rPr>
        <w:t>Dobrindt K, Hoagland DA, Seah C, Kassim B, O'Shea CP, Iskhakova M, Fernando MB, Deans PJM, Powell SK, Javidfar B, Murphy A, Peter C, Møeller R, Garcia MF, Kimura M, Iwasawa K, Crary J, Kotton DN, </w:t>
      </w:r>
      <w:r w:rsidRPr="001E3E23">
        <w:rPr>
          <w:b/>
          <w:bCs/>
          <w:szCs w:val="22"/>
          <w:u w:val="single"/>
        </w:rPr>
        <w:t>Takebe T</w:t>
      </w:r>
      <w:r w:rsidRPr="001E3E23">
        <w:rPr>
          <w:bCs/>
          <w:szCs w:val="22"/>
          <w:u w:val="single"/>
        </w:rPr>
        <w:t>,</w:t>
      </w:r>
      <w:r w:rsidRPr="001E3E23">
        <w:rPr>
          <w:bCs/>
          <w:szCs w:val="22"/>
        </w:rPr>
        <w:t xml:space="preserve"> Huckins LM, tenOever BR, Akbarian S, Brennand KJ. Common genetic variation in humans impacts in vitro susceptibility to SARS-CoV-2 infection. </w:t>
      </w:r>
      <w:r w:rsidRPr="001E3E23">
        <w:rPr>
          <w:b/>
          <w:bCs/>
          <w:i/>
          <w:iCs/>
          <w:szCs w:val="22"/>
        </w:rPr>
        <w:t>Stem Cell Reports</w:t>
      </w:r>
      <w:r w:rsidRPr="001E3E23">
        <w:rPr>
          <w:bCs/>
          <w:szCs w:val="22"/>
        </w:rPr>
        <w:t xml:space="preserve"> </w:t>
      </w:r>
      <w:r w:rsidR="00C5748B" w:rsidRPr="00FD1D12">
        <w:rPr>
          <w:bCs/>
          <w:szCs w:val="22"/>
        </w:rPr>
        <w:t>6(3):505-518</w:t>
      </w:r>
      <w:r w:rsidR="00C5748B">
        <w:rPr>
          <w:bCs/>
          <w:szCs w:val="22"/>
        </w:rPr>
        <w:t>,</w:t>
      </w:r>
      <w:r w:rsidR="00C5748B" w:rsidRPr="00FD1D12">
        <w:rPr>
          <w:bCs/>
          <w:szCs w:val="22"/>
        </w:rPr>
        <w:t xml:space="preserve"> </w:t>
      </w:r>
      <w:r w:rsidRPr="001E3E23">
        <w:rPr>
          <w:bCs/>
          <w:szCs w:val="22"/>
        </w:rPr>
        <w:t>2021. PMCID: PMC7523109 doi: https://doi.org/10.1101/2020.09.20.300574</w:t>
      </w:r>
    </w:p>
    <w:p w14:paraId="4D449293" w14:textId="77777777" w:rsidR="001E3E23" w:rsidRPr="001E3E23" w:rsidRDefault="001E3E23" w:rsidP="00E23F00">
      <w:pPr>
        <w:pStyle w:val="DataField11pt-Single"/>
        <w:numPr>
          <w:ilvl w:val="0"/>
          <w:numId w:val="31"/>
        </w:numPr>
        <w:spacing w:after="120"/>
        <w:rPr>
          <w:bCs/>
          <w:szCs w:val="22"/>
        </w:rPr>
      </w:pPr>
      <w:r w:rsidRPr="001E3E23">
        <w:rPr>
          <w:bCs/>
          <w:szCs w:val="22"/>
        </w:rPr>
        <w:t xml:space="preserve">Hayashi H, Osaka S, Sakabe K, Fukami A, Kishimoto E, Aihara E, Sabu Y, Mizutani A, Kusuhara H, Naritaka N, Zhang W, Huppert S-S, Sakabe M, Nakamura T, Hu Y-C, Mayhew C, Setchell K, </w:t>
      </w:r>
      <w:r w:rsidRPr="001E3E23">
        <w:rPr>
          <w:b/>
          <w:bCs/>
          <w:szCs w:val="22"/>
          <w:u w:val="single"/>
        </w:rPr>
        <w:t>Takebe T</w:t>
      </w:r>
      <w:r w:rsidRPr="001E3E23">
        <w:rPr>
          <w:bCs/>
          <w:szCs w:val="22"/>
        </w:rPr>
        <w:t>, Asai A, Modeling Human Bile Acid Transport and Synthesis in Stem Cell-Derived Hepatocytes with a Patient-Specific Mutation.</w:t>
      </w:r>
      <w:r w:rsidRPr="001E3E23">
        <w:rPr>
          <w:b/>
          <w:bCs/>
          <w:szCs w:val="22"/>
        </w:rPr>
        <w:t xml:space="preserve"> </w:t>
      </w:r>
      <w:r w:rsidRPr="001E3E23">
        <w:rPr>
          <w:b/>
          <w:bCs/>
          <w:i/>
          <w:iCs/>
          <w:szCs w:val="22"/>
        </w:rPr>
        <w:t>Stem Cell Reports</w:t>
      </w:r>
      <w:r w:rsidRPr="001E3E23">
        <w:rPr>
          <w:b/>
          <w:bCs/>
          <w:szCs w:val="22"/>
        </w:rPr>
        <w:t>,</w:t>
      </w:r>
      <w:r w:rsidRPr="001E3E23">
        <w:rPr>
          <w:bCs/>
          <w:szCs w:val="22"/>
        </w:rPr>
        <w:t xml:space="preserve"> 16(2), 309-323, 2021.</w:t>
      </w:r>
    </w:p>
    <w:p w14:paraId="5AB7FCEC" w14:textId="77777777" w:rsidR="001E3E23" w:rsidRPr="001E3E23" w:rsidRDefault="001E3E23" w:rsidP="00E23F00">
      <w:pPr>
        <w:pStyle w:val="DataField11pt-Single"/>
        <w:numPr>
          <w:ilvl w:val="0"/>
          <w:numId w:val="31"/>
        </w:numPr>
        <w:spacing w:after="120"/>
        <w:rPr>
          <w:bCs/>
          <w:szCs w:val="22"/>
        </w:rPr>
      </w:pPr>
      <w:r w:rsidRPr="001E3E23">
        <w:rPr>
          <w:bCs/>
          <w:szCs w:val="22"/>
        </w:rPr>
        <w:t xml:space="preserve">Fang H, Geng S, Hao M, Chen Q, Liu M, Liu C, Tian Z, Wang C, </w:t>
      </w:r>
      <w:r w:rsidRPr="001E3E23">
        <w:rPr>
          <w:b/>
          <w:bCs/>
          <w:szCs w:val="22"/>
          <w:u w:val="single"/>
        </w:rPr>
        <w:t>Takebe T</w:t>
      </w:r>
      <w:r w:rsidRPr="001E3E23">
        <w:rPr>
          <w:bCs/>
          <w:szCs w:val="22"/>
        </w:rPr>
        <w:t xml:space="preserve">, Guan J, Chen Y, Guo Z, He W, Diao J. Simultaneous Zn 2+ tracking in multiple organelles using super-resolution morphology-correlated organelle identification in living cells. </w:t>
      </w:r>
      <w:r w:rsidRPr="001E3E23">
        <w:rPr>
          <w:b/>
          <w:bCs/>
          <w:i/>
          <w:szCs w:val="22"/>
        </w:rPr>
        <w:t>Nature Communications</w:t>
      </w:r>
      <w:r w:rsidRPr="001E3E23">
        <w:rPr>
          <w:bCs/>
          <w:szCs w:val="22"/>
        </w:rPr>
        <w:t xml:space="preserve">, 12 (1) 1-14, 2021 </w:t>
      </w:r>
    </w:p>
    <w:p w14:paraId="5F6EDCAC" w14:textId="77777777" w:rsidR="001E3E23" w:rsidRPr="001E3E23" w:rsidRDefault="001E3E23" w:rsidP="00E23F00">
      <w:pPr>
        <w:pStyle w:val="DataField11pt-Single"/>
        <w:numPr>
          <w:ilvl w:val="0"/>
          <w:numId w:val="31"/>
        </w:numPr>
        <w:spacing w:after="120"/>
        <w:rPr>
          <w:bCs/>
          <w:szCs w:val="22"/>
        </w:rPr>
      </w:pPr>
      <w:r w:rsidRPr="001E3E23">
        <w:rPr>
          <w:bCs/>
          <w:szCs w:val="22"/>
        </w:rPr>
        <w:t>Shinozawa T, Kimura M, Yuqi C, Saiki N, Yoneyama Y, Ouchi R, Koike H, Koido M, Zhang R-R, Dunn A, Ferguson A, Togo S, Lewis K, Thompson W,</w:t>
      </w:r>
      <w:r w:rsidRPr="001E3E23">
        <w:rPr>
          <w:b/>
          <w:bCs/>
          <w:i/>
          <w:szCs w:val="22"/>
        </w:rPr>
        <w:t xml:space="preserve"> </w:t>
      </w:r>
      <w:r w:rsidRPr="001E3E23">
        <w:rPr>
          <w:bCs/>
          <w:szCs w:val="22"/>
        </w:rPr>
        <w:t xml:space="preserve">Asai A, </w:t>
      </w:r>
      <w:r w:rsidRPr="001E3E23">
        <w:rPr>
          <w:b/>
          <w:bCs/>
          <w:szCs w:val="22"/>
          <w:u w:val="single"/>
        </w:rPr>
        <w:t>Takebe T*</w:t>
      </w:r>
      <w:r w:rsidRPr="001E3E23">
        <w:rPr>
          <w:bCs/>
          <w:szCs w:val="22"/>
        </w:rPr>
        <w:t xml:space="preserve">: High-Fidelity Drug Induced Liver Injury Screen Using Human iPSC Liver Organoids. </w:t>
      </w:r>
      <w:r w:rsidRPr="001E3E23">
        <w:rPr>
          <w:b/>
          <w:bCs/>
          <w:i/>
          <w:iCs/>
          <w:szCs w:val="22"/>
        </w:rPr>
        <w:t>Gastroenterology</w:t>
      </w:r>
      <w:r w:rsidRPr="001E3E23">
        <w:rPr>
          <w:bCs/>
          <w:szCs w:val="22"/>
        </w:rPr>
        <w:t>,</w:t>
      </w:r>
      <w:r w:rsidRPr="001E3E23">
        <w:rPr>
          <w:b/>
          <w:bCs/>
          <w:i/>
          <w:szCs w:val="22"/>
        </w:rPr>
        <w:t xml:space="preserve"> </w:t>
      </w:r>
      <w:r w:rsidRPr="001E3E23">
        <w:rPr>
          <w:bCs/>
          <w:szCs w:val="22"/>
        </w:rPr>
        <w:t xml:space="preserve">160, 3, 831-846.e10, 2021. </w:t>
      </w:r>
    </w:p>
    <w:p w14:paraId="3B14A4C0" w14:textId="77777777" w:rsidR="001E3E23" w:rsidRPr="001E3E23" w:rsidRDefault="001E3E23" w:rsidP="00E23F00">
      <w:pPr>
        <w:pStyle w:val="DataField11pt-Single"/>
        <w:numPr>
          <w:ilvl w:val="0"/>
          <w:numId w:val="31"/>
        </w:numPr>
        <w:spacing w:after="120"/>
        <w:rPr>
          <w:bCs/>
          <w:szCs w:val="22"/>
        </w:rPr>
      </w:pPr>
      <w:r w:rsidRPr="001E3E23">
        <w:rPr>
          <w:bCs/>
          <w:szCs w:val="22"/>
        </w:rPr>
        <w:t xml:space="preserve">Sekine K, Ogawa S, Tsuzuki S, Kobayashi T, Ikeda K, Nakanishi N, Takeuchi K, Kanai E, Otake Y, Okamoto S, Kobayashi T, </w:t>
      </w:r>
      <w:r w:rsidRPr="001E3E23">
        <w:rPr>
          <w:b/>
          <w:bCs/>
          <w:szCs w:val="22"/>
          <w:u w:val="single"/>
        </w:rPr>
        <w:t>Takebe T</w:t>
      </w:r>
      <w:r w:rsidRPr="001E3E23">
        <w:rPr>
          <w:bCs/>
          <w:szCs w:val="22"/>
        </w:rPr>
        <w:t xml:space="preserve">, Taniguchi H. Generation of human induced pluripotent stem cell-derived liver buds with chemically defined and animal origin-free media. </w:t>
      </w:r>
      <w:r w:rsidRPr="001E3E23">
        <w:rPr>
          <w:b/>
          <w:bCs/>
          <w:i/>
          <w:iCs/>
          <w:szCs w:val="22"/>
        </w:rPr>
        <w:t>Scientific reports</w:t>
      </w:r>
      <w:r w:rsidRPr="001E3E23">
        <w:rPr>
          <w:bCs/>
          <w:szCs w:val="22"/>
        </w:rPr>
        <w:t>. 10(1), 1-13, 2020</w:t>
      </w:r>
    </w:p>
    <w:p w14:paraId="220133AB" w14:textId="667DB223" w:rsidR="001E3E23" w:rsidRDefault="001E3E23" w:rsidP="00E23F00">
      <w:pPr>
        <w:pStyle w:val="DataField11pt-Single"/>
        <w:numPr>
          <w:ilvl w:val="0"/>
          <w:numId w:val="31"/>
        </w:numPr>
        <w:spacing w:after="120"/>
        <w:rPr>
          <w:bCs/>
          <w:szCs w:val="22"/>
        </w:rPr>
      </w:pPr>
      <w:r w:rsidRPr="001E3E23">
        <w:rPr>
          <w:bCs/>
          <w:szCs w:val="22"/>
        </w:rPr>
        <w:t>Koido M, Kawakami E, Fukumura J, Noguchi Y, Ohori M, Nio Y, Nicoletti P, Aithal G, Daly, A, Watkins P, Anayama H, Dragan Y, Shinozawa T and</w:t>
      </w:r>
      <w:r w:rsidRPr="001E3E23">
        <w:rPr>
          <w:b/>
          <w:bCs/>
          <w:szCs w:val="22"/>
          <w:u w:val="single"/>
        </w:rPr>
        <w:t xml:space="preserve"> Takebe T*</w:t>
      </w:r>
      <w:r w:rsidRPr="001E3E23">
        <w:rPr>
          <w:bCs/>
          <w:szCs w:val="22"/>
        </w:rPr>
        <w:t xml:space="preserve">. Polygenic architecture informs potential vulnerability to drug-induced liver injury. </w:t>
      </w:r>
      <w:r w:rsidRPr="001E3E23">
        <w:rPr>
          <w:b/>
          <w:bCs/>
          <w:i/>
          <w:iCs/>
          <w:szCs w:val="22"/>
        </w:rPr>
        <w:t>Nature Medicine</w:t>
      </w:r>
      <w:r w:rsidRPr="001E3E23">
        <w:rPr>
          <w:bCs/>
          <w:szCs w:val="22"/>
        </w:rPr>
        <w:t>, 26, 1541–1548, 2020. PMID: 32895570</w:t>
      </w:r>
    </w:p>
    <w:p w14:paraId="7F27D4C2" w14:textId="19596876" w:rsidR="00A40AD8" w:rsidRPr="00A40AD8" w:rsidRDefault="00A40AD8" w:rsidP="00A40AD8">
      <w:pPr>
        <w:pStyle w:val="DataField11pt-Single"/>
        <w:numPr>
          <w:ilvl w:val="1"/>
          <w:numId w:val="31"/>
        </w:numPr>
        <w:spacing w:after="120"/>
        <w:rPr>
          <w:bCs/>
          <w:szCs w:val="22"/>
        </w:rPr>
      </w:pPr>
      <w:r>
        <w:rPr>
          <w:bCs/>
          <w:szCs w:val="22"/>
        </w:rPr>
        <w:t xml:space="preserve">Featured at </w:t>
      </w:r>
      <w:hyperlink r:id="rId33" w:history="1">
        <w:r w:rsidRPr="002174C3">
          <w:rPr>
            <w:rStyle w:val="Hyperlink"/>
            <w:bCs/>
            <w:i/>
            <w:iCs/>
            <w:szCs w:val="22"/>
          </w:rPr>
          <w:t>BioWorld</w:t>
        </w:r>
      </w:hyperlink>
      <w:r>
        <w:rPr>
          <w:bCs/>
          <w:i/>
          <w:iCs/>
          <w:szCs w:val="22"/>
        </w:rPr>
        <w:t xml:space="preserve"> </w:t>
      </w:r>
      <w:r w:rsidRPr="002174C3">
        <w:rPr>
          <w:bCs/>
          <w:szCs w:val="22"/>
        </w:rPr>
        <w:t>and</w:t>
      </w:r>
      <w:r>
        <w:rPr>
          <w:bCs/>
          <w:i/>
          <w:iCs/>
          <w:szCs w:val="22"/>
        </w:rPr>
        <w:t xml:space="preserve"> </w:t>
      </w:r>
      <w:hyperlink r:id="rId34" w:history="1">
        <w:r w:rsidRPr="002174C3">
          <w:rPr>
            <w:rStyle w:val="Hyperlink"/>
            <w:bCs/>
            <w:i/>
            <w:iCs/>
            <w:szCs w:val="22"/>
          </w:rPr>
          <w:t>Genetic Engineering &amp; Biotechnology News (GEN)</w:t>
        </w:r>
      </w:hyperlink>
      <w:r>
        <w:rPr>
          <w:bCs/>
          <w:szCs w:val="22"/>
        </w:rPr>
        <w:t>.</w:t>
      </w:r>
    </w:p>
    <w:p w14:paraId="2327D966" w14:textId="77777777" w:rsidR="001E3E23" w:rsidRPr="001E3E23" w:rsidRDefault="001E3E23" w:rsidP="00E23F00">
      <w:pPr>
        <w:pStyle w:val="DataField11pt-Single"/>
        <w:numPr>
          <w:ilvl w:val="0"/>
          <w:numId w:val="31"/>
        </w:numPr>
        <w:spacing w:after="120"/>
        <w:rPr>
          <w:bCs/>
          <w:szCs w:val="22"/>
        </w:rPr>
      </w:pPr>
      <w:r w:rsidRPr="001E3E23">
        <w:rPr>
          <w:bCs/>
          <w:szCs w:val="22"/>
        </w:rPr>
        <w:t xml:space="preserve">Wendy T and </w:t>
      </w:r>
      <w:r w:rsidRPr="001E3E23">
        <w:rPr>
          <w:b/>
          <w:bCs/>
          <w:szCs w:val="22"/>
          <w:u w:val="single"/>
        </w:rPr>
        <w:t>Takebe T*</w:t>
      </w:r>
      <w:r w:rsidRPr="001E3E23">
        <w:rPr>
          <w:bCs/>
          <w:szCs w:val="22"/>
        </w:rPr>
        <w:t xml:space="preserve">: Generation of multi-cellular human liver organoids from pluripotent stem cells. </w:t>
      </w:r>
      <w:r w:rsidRPr="001E3E23">
        <w:rPr>
          <w:b/>
          <w:bCs/>
          <w:i/>
          <w:szCs w:val="22"/>
        </w:rPr>
        <w:t>Methods in Cell Biology</w:t>
      </w:r>
      <w:r w:rsidRPr="001E3E23">
        <w:rPr>
          <w:bCs/>
          <w:szCs w:val="22"/>
        </w:rPr>
        <w:t>.159:47-68, 2020. PMID: 32586449</w:t>
      </w:r>
    </w:p>
    <w:p w14:paraId="4ACBF353" w14:textId="77777777" w:rsidR="001E3E23" w:rsidRPr="001E3E23" w:rsidRDefault="001E3E23" w:rsidP="00E23F00">
      <w:pPr>
        <w:pStyle w:val="DataField11pt-Single"/>
        <w:numPr>
          <w:ilvl w:val="0"/>
          <w:numId w:val="31"/>
        </w:numPr>
        <w:spacing w:after="120"/>
        <w:rPr>
          <w:bCs/>
          <w:szCs w:val="22"/>
        </w:rPr>
      </w:pPr>
      <w:r w:rsidRPr="001E3E23">
        <w:rPr>
          <w:bCs/>
          <w:szCs w:val="22"/>
        </w:rPr>
        <w:t xml:space="preserve">Han L, Koike H, Chaturvedi P, Kishimoto K, Iwasawa K, Giesbrecht K, Witcher P, Eicher A, Nasr T, Haines L, Shannon J, Morimoto M, Wells J, </w:t>
      </w:r>
      <w:r w:rsidRPr="001E3E23">
        <w:rPr>
          <w:b/>
          <w:bCs/>
          <w:szCs w:val="22"/>
          <w:u w:val="single"/>
        </w:rPr>
        <w:t>Takebe T,</w:t>
      </w:r>
      <w:r w:rsidRPr="001E3E23">
        <w:rPr>
          <w:bCs/>
          <w:szCs w:val="22"/>
        </w:rPr>
        <w:t xml:space="preserve"> Zorn A: Single cell transcriptomics reveals a signaling </w:t>
      </w:r>
      <w:r w:rsidRPr="001E3E23">
        <w:rPr>
          <w:bCs/>
          <w:szCs w:val="22"/>
        </w:rPr>
        <w:lastRenderedPageBreak/>
        <w:t xml:space="preserve">roadmap coordinating endoderm and mesoderm lineage diversification during foregut organogenesis, </w:t>
      </w:r>
      <w:r w:rsidRPr="001E3E23">
        <w:rPr>
          <w:b/>
          <w:bCs/>
          <w:i/>
          <w:szCs w:val="22"/>
        </w:rPr>
        <w:t>Nature Communications</w:t>
      </w:r>
      <w:r w:rsidRPr="001E3E23">
        <w:rPr>
          <w:bCs/>
          <w:szCs w:val="22"/>
        </w:rPr>
        <w:t xml:space="preserve">, </w:t>
      </w:r>
      <w:r w:rsidRPr="001E3E23">
        <w:rPr>
          <w:b/>
          <w:bCs/>
          <w:szCs w:val="22"/>
        </w:rPr>
        <w:t>1, </w:t>
      </w:r>
      <w:r w:rsidRPr="001E3E23">
        <w:rPr>
          <w:bCs/>
          <w:szCs w:val="22"/>
        </w:rPr>
        <w:t>4158 (2020). https://doi.org/10.1038/s41467-020-17968-x PMID: 32855417</w:t>
      </w:r>
    </w:p>
    <w:p w14:paraId="0D4285C1" w14:textId="77777777" w:rsidR="001E3E23" w:rsidRPr="001E3E23" w:rsidRDefault="001E3E23" w:rsidP="00E23F00">
      <w:pPr>
        <w:pStyle w:val="DataField11pt-Single"/>
        <w:numPr>
          <w:ilvl w:val="0"/>
          <w:numId w:val="31"/>
        </w:numPr>
        <w:spacing w:after="120"/>
        <w:rPr>
          <w:bCs/>
          <w:szCs w:val="22"/>
        </w:rPr>
      </w:pPr>
      <w:r w:rsidRPr="001E3E23">
        <w:rPr>
          <w:bCs/>
          <w:szCs w:val="22"/>
        </w:rPr>
        <w:t xml:space="preserve">Kobayashi N, Togo S, Matsuzaki T, Hashiseko K, Kawamura R, Suganuma M, Nakabayashi S, Yoneyama Y, Ouchi R, </w:t>
      </w:r>
      <w:r w:rsidRPr="001E3E23">
        <w:rPr>
          <w:b/>
          <w:bCs/>
          <w:szCs w:val="22"/>
          <w:u w:val="single"/>
        </w:rPr>
        <w:t>Takebe T</w:t>
      </w:r>
      <w:r w:rsidRPr="001E3E23">
        <w:rPr>
          <w:bCs/>
          <w:szCs w:val="22"/>
        </w:rPr>
        <w:t xml:space="preserve">, Yoshikawa H-Y. Stiffness distribution analysis in indentation depth direction reveals clear mechanical features of cells and organoids by using AFM. </w:t>
      </w:r>
      <w:r w:rsidRPr="001E3E23">
        <w:rPr>
          <w:b/>
          <w:bCs/>
          <w:i/>
          <w:iCs/>
          <w:szCs w:val="22"/>
        </w:rPr>
        <w:t>Applied Physics Express</w:t>
      </w:r>
      <w:r w:rsidRPr="001E3E23">
        <w:rPr>
          <w:bCs/>
          <w:szCs w:val="22"/>
        </w:rPr>
        <w:t>, 2020.</w:t>
      </w:r>
    </w:p>
    <w:p w14:paraId="4C120558" w14:textId="25730449" w:rsidR="001E3E23" w:rsidRPr="001E3E23" w:rsidRDefault="001E3E23" w:rsidP="00E23F00">
      <w:pPr>
        <w:pStyle w:val="DataField11pt-Single"/>
        <w:numPr>
          <w:ilvl w:val="0"/>
          <w:numId w:val="31"/>
        </w:numPr>
        <w:spacing w:after="120"/>
        <w:rPr>
          <w:bCs/>
          <w:szCs w:val="22"/>
        </w:rPr>
      </w:pPr>
      <w:r w:rsidRPr="001E3E23">
        <w:rPr>
          <w:bCs/>
          <w:szCs w:val="22"/>
        </w:rPr>
        <w:t>Okabe R,  Yoshikawa T, Yoshizawa A , Hirashima T, Saito M, Date H ,</w:t>
      </w:r>
      <w:r w:rsidRPr="003A75C1">
        <w:rPr>
          <w:b/>
          <w:bCs/>
          <w:szCs w:val="22"/>
        </w:rPr>
        <w:t xml:space="preserve"> </w:t>
      </w:r>
      <w:r w:rsidRPr="003A75C1">
        <w:rPr>
          <w:b/>
          <w:bCs/>
          <w:szCs w:val="22"/>
          <w:u w:val="single"/>
        </w:rPr>
        <w:t xml:space="preserve">Takebe </w:t>
      </w:r>
      <w:r w:rsidRPr="001E3E23">
        <w:rPr>
          <w:b/>
          <w:bCs/>
          <w:szCs w:val="22"/>
          <w:u w:val="single"/>
        </w:rPr>
        <w:t>T*</w:t>
      </w:r>
      <w:r w:rsidRPr="001E3E23">
        <w:rPr>
          <w:bCs/>
          <w:szCs w:val="22"/>
        </w:rPr>
        <w:t xml:space="preserve"> : Orthotopic Foetal Lung Tissue Direct Injection Into Lung Showed a Preventive Effect Against Paraquat-Induced Acute Lung Injury in Mice, </w:t>
      </w:r>
      <w:r w:rsidRPr="001E3E23">
        <w:rPr>
          <w:b/>
          <w:bCs/>
          <w:i/>
          <w:szCs w:val="22"/>
        </w:rPr>
        <w:t>European Journal of Cardio-Thoracic Surgery</w:t>
      </w:r>
      <w:r w:rsidRPr="001E3E23">
        <w:rPr>
          <w:bCs/>
          <w:szCs w:val="22"/>
        </w:rPr>
        <w:t xml:space="preserve">, </w:t>
      </w:r>
      <w:r w:rsidR="004F4D31" w:rsidRPr="00515237">
        <w:rPr>
          <w:bCs/>
          <w:szCs w:val="22"/>
        </w:rPr>
        <w:t>58(3):638-645</w:t>
      </w:r>
      <w:r w:rsidR="004F4D31">
        <w:rPr>
          <w:bCs/>
          <w:szCs w:val="22"/>
        </w:rPr>
        <w:t>, 2020.</w:t>
      </w:r>
      <w:r w:rsidRPr="001E3E23">
        <w:rPr>
          <w:bCs/>
          <w:szCs w:val="22"/>
        </w:rPr>
        <w:t xml:space="preserve"> PMID: 32259837</w:t>
      </w:r>
    </w:p>
    <w:p w14:paraId="6A63DEB4" w14:textId="69726482" w:rsidR="001E3E23" w:rsidRPr="001E3E23" w:rsidRDefault="001E3E23" w:rsidP="00E23F00">
      <w:pPr>
        <w:pStyle w:val="DataField11pt-Single"/>
        <w:numPr>
          <w:ilvl w:val="0"/>
          <w:numId w:val="31"/>
        </w:numPr>
        <w:spacing w:after="120"/>
        <w:rPr>
          <w:bCs/>
          <w:szCs w:val="22"/>
        </w:rPr>
      </w:pPr>
      <w:r w:rsidRPr="001E3E23">
        <w:rPr>
          <w:bCs/>
          <w:szCs w:val="22"/>
        </w:rPr>
        <w:t xml:space="preserve">Liu T, Zhou L, Yang K, Iwasawa K, Kadekaro AL, </w:t>
      </w:r>
      <w:r w:rsidRPr="001E3E23">
        <w:rPr>
          <w:b/>
          <w:bCs/>
          <w:szCs w:val="22"/>
          <w:u w:val="single"/>
        </w:rPr>
        <w:t>Takebe T</w:t>
      </w:r>
      <w:r w:rsidRPr="001E3E23">
        <w:rPr>
          <w:bCs/>
          <w:szCs w:val="22"/>
        </w:rPr>
        <w:t xml:space="preserve">, Andl T, Zhang Y. The beta-catenin/YAP signaling axis is a key regulator of melanoma-associated fibroblasts. </w:t>
      </w:r>
      <w:r w:rsidRPr="001E3E23">
        <w:rPr>
          <w:b/>
          <w:bCs/>
          <w:i/>
          <w:szCs w:val="22"/>
        </w:rPr>
        <w:t>Signal Transduct Target Therapy</w:t>
      </w:r>
      <w:r w:rsidR="003A75C1">
        <w:rPr>
          <w:bCs/>
          <w:szCs w:val="22"/>
        </w:rPr>
        <w:t xml:space="preserve">, </w:t>
      </w:r>
      <w:r w:rsidRPr="001E3E23">
        <w:rPr>
          <w:bCs/>
          <w:szCs w:val="22"/>
        </w:rPr>
        <w:t>4:63</w:t>
      </w:r>
      <w:r w:rsidR="003A75C1">
        <w:rPr>
          <w:bCs/>
          <w:szCs w:val="22"/>
        </w:rPr>
        <w:t xml:space="preserve">, </w:t>
      </w:r>
      <w:r w:rsidR="003A75C1" w:rsidRPr="001E3E23">
        <w:rPr>
          <w:bCs/>
          <w:szCs w:val="22"/>
        </w:rPr>
        <w:t>2019</w:t>
      </w:r>
      <w:r w:rsidRPr="001E3E23">
        <w:rPr>
          <w:bCs/>
          <w:szCs w:val="22"/>
        </w:rPr>
        <w:t>. PMCID: PMC6928146</w:t>
      </w:r>
    </w:p>
    <w:p w14:paraId="14638226" w14:textId="77777777" w:rsidR="001E3E23" w:rsidRPr="001E3E23" w:rsidRDefault="001E3E23" w:rsidP="00E23F00">
      <w:pPr>
        <w:pStyle w:val="DataField11pt-Single"/>
        <w:numPr>
          <w:ilvl w:val="0"/>
          <w:numId w:val="31"/>
        </w:numPr>
        <w:spacing w:after="120"/>
        <w:rPr>
          <w:bCs/>
          <w:szCs w:val="22"/>
        </w:rPr>
      </w:pPr>
      <w:r w:rsidRPr="001E3E23">
        <w:rPr>
          <w:bCs/>
          <w:szCs w:val="22"/>
        </w:rPr>
        <w:t xml:space="preserve">Fang H, Yao S, Chen Q, Liu C, Cai Y, Geng S, Bai Y, Tian Z, Zacharias AL, </w:t>
      </w:r>
      <w:r w:rsidRPr="001E3E23">
        <w:rPr>
          <w:b/>
          <w:bCs/>
          <w:szCs w:val="22"/>
          <w:u w:val="single"/>
        </w:rPr>
        <w:t>Takebe T</w:t>
      </w:r>
      <w:r w:rsidRPr="001E3E23">
        <w:rPr>
          <w:bCs/>
          <w:szCs w:val="22"/>
        </w:rPr>
        <w:t xml:space="preserve">, Chen Y, Guo Z, He W, Diao J. De Novo-Designed Near-Infrared Nanoaggregates for Super-Resolution Monitoring of Lysosomes in Cells, in Whole Organoids, and in Vivo. </w:t>
      </w:r>
      <w:r w:rsidRPr="001E3E23">
        <w:rPr>
          <w:b/>
          <w:bCs/>
          <w:i/>
          <w:szCs w:val="22"/>
        </w:rPr>
        <w:t>ACS Nano</w:t>
      </w:r>
      <w:r w:rsidRPr="001E3E23">
        <w:rPr>
          <w:bCs/>
          <w:szCs w:val="22"/>
        </w:rPr>
        <w:t xml:space="preserve"> 2019. PMCID: PMC - In Process</w:t>
      </w:r>
    </w:p>
    <w:p w14:paraId="6653C0B1" w14:textId="77777777" w:rsidR="00E25262" w:rsidRDefault="00E25262" w:rsidP="00E25262">
      <w:pPr>
        <w:pStyle w:val="DataField11pt-Single"/>
        <w:numPr>
          <w:ilvl w:val="0"/>
          <w:numId w:val="31"/>
        </w:numPr>
        <w:spacing w:after="120"/>
        <w:rPr>
          <w:bCs/>
          <w:szCs w:val="22"/>
        </w:rPr>
      </w:pPr>
      <w:r w:rsidRPr="001E3E23">
        <w:rPr>
          <w:bCs/>
          <w:szCs w:val="22"/>
        </w:rPr>
        <w:t xml:space="preserve">Koike H, Iwasawa K, Ouchi R, Maezawa M, Giesbrecht K, Saiki N, R-R, Ferguson A, Kimura M , Wendy T, Wells J, Zorn A, and </w:t>
      </w:r>
      <w:r w:rsidRPr="001E3E23">
        <w:rPr>
          <w:b/>
          <w:bCs/>
          <w:szCs w:val="22"/>
          <w:u w:val="single"/>
        </w:rPr>
        <w:t>Takebe T*</w:t>
      </w:r>
      <w:r w:rsidRPr="001E3E23">
        <w:rPr>
          <w:bCs/>
          <w:szCs w:val="22"/>
        </w:rPr>
        <w:t xml:space="preserve">: Modeling human hepato-biliary-pancreatic organogenesis from the foregut-midgut boundary. </w:t>
      </w:r>
      <w:r w:rsidRPr="001E3E23">
        <w:rPr>
          <w:b/>
          <w:bCs/>
          <w:i/>
          <w:szCs w:val="22"/>
        </w:rPr>
        <w:t>Nature</w:t>
      </w:r>
      <w:r w:rsidRPr="001E3E23">
        <w:rPr>
          <w:bCs/>
          <w:szCs w:val="22"/>
        </w:rPr>
        <w:t>, 574(7776):112-116, 2019.</w:t>
      </w:r>
      <w:r w:rsidRPr="00F00827">
        <w:rPr>
          <w:bCs/>
          <w:szCs w:val="22"/>
        </w:rPr>
        <w:t xml:space="preserve"> </w:t>
      </w:r>
      <w:r w:rsidRPr="001E3E23">
        <w:rPr>
          <w:bCs/>
          <w:szCs w:val="22"/>
        </w:rPr>
        <w:t>(*</w:t>
      </w:r>
      <w:r w:rsidRPr="001E3E23">
        <w:rPr>
          <w:b/>
          <w:bCs/>
          <w:szCs w:val="22"/>
        </w:rPr>
        <w:t>Corresponding author</w:t>
      </w:r>
      <w:r w:rsidRPr="001E3E23">
        <w:rPr>
          <w:bCs/>
          <w:szCs w:val="22"/>
        </w:rPr>
        <w:t>)</w:t>
      </w:r>
    </w:p>
    <w:p w14:paraId="3614278F" w14:textId="77777777" w:rsidR="00E25262" w:rsidRPr="001E3E23" w:rsidRDefault="00B13731" w:rsidP="00E25262">
      <w:pPr>
        <w:pStyle w:val="DataField11pt-Single"/>
        <w:numPr>
          <w:ilvl w:val="1"/>
          <w:numId w:val="31"/>
        </w:numPr>
        <w:spacing w:after="120"/>
        <w:rPr>
          <w:bCs/>
          <w:szCs w:val="22"/>
        </w:rPr>
      </w:pPr>
      <w:hyperlink r:id="rId35" w:history="1">
        <w:r w:rsidR="00E25262" w:rsidRPr="001E3E23">
          <w:rPr>
            <w:rStyle w:val="Hyperlink"/>
            <w:bCs/>
            <w:i/>
            <w:iCs/>
            <w:szCs w:val="22"/>
          </w:rPr>
          <w:t>Highlighted as 5 Most Significant Discoveries of FY2020 from Cincinnati Children's</w:t>
        </w:r>
      </w:hyperlink>
      <w:r w:rsidR="00E25262" w:rsidRPr="001E3E23">
        <w:rPr>
          <w:bCs/>
          <w:i/>
          <w:iCs/>
          <w:szCs w:val="22"/>
        </w:rPr>
        <w:t xml:space="preserve">, </w:t>
      </w:r>
      <w:r w:rsidR="00E25262">
        <w:rPr>
          <w:bCs/>
          <w:i/>
          <w:iCs/>
          <w:szCs w:val="22"/>
        </w:rPr>
        <w:t xml:space="preserve">Highlighted in </w:t>
      </w:r>
      <w:hyperlink r:id="rId36" w:history="1">
        <w:r w:rsidR="00E25262" w:rsidRPr="002174C3">
          <w:rPr>
            <w:rStyle w:val="Hyperlink"/>
            <w:bCs/>
            <w:i/>
            <w:iCs/>
            <w:szCs w:val="22"/>
          </w:rPr>
          <w:t>News Medical</w:t>
        </w:r>
      </w:hyperlink>
      <w:r w:rsidR="00E25262">
        <w:rPr>
          <w:bCs/>
          <w:i/>
          <w:iCs/>
          <w:szCs w:val="22"/>
        </w:rPr>
        <w:t xml:space="preserve"> and </w:t>
      </w:r>
      <w:hyperlink r:id="rId37" w:history="1">
        <w:r w:rsidR="00E25262" w:rsidRPr="002174C3">
          <w:rPr>
            <w:rStyle w:val="Hyperlink"/>
            <w:bCs/>
            <w:i/>
            <w:iCs/>
            <w:szCs w:val="22"/>
          </w:rPr>
          <w:t>WVXU</w:t>
        </w:r>
      </w:hyperlink>
      <w:r w:rsidR="00E25262">
        <w:rPr>
          <w:bCs/>
          <w:i/>
          <w:iCs/>
          <w:szCs w:val="22"/>
        </w:rPr>
        <w:t xml:space="preserve"> radio.</w:t>
      </w:r>
    </w:p>
    <w:p w14:paraId="3B27CDDF" w14:textId="77777777" w:rsidR="00E25262" w:rsidRDefault="00E25262" w:rsidP="00E25262">
      <w:pPr>
        <w:pStyle w:val="DataField11pt-Single"/>
        <w:numPr>
          <w:ilvl w:val="0"/>
          <w:numId w:val="31"/>
        </w:numPr>
        <w:spacing w:after="120"/>
        <w:rPr>
          <w:bCs/>
          <w:szCs w:val="22"/>
        </w:rPr>
      </w:pPr>
      <w:r w:rsidRPr="001E3E23">
        <w:rPr>
          <w:bCs/>
          <w:szCs w:val="22"/>
        </w:rPr>
        <w:t xml:space="preserve">Ouchi R, Togo S, Kimura M, Shinozawa T, Koido M, Koike H, Thompson W, Karns R, Mayhew C, McGrath PS, McCauley HA, Zhang RR, Lewis K, Hakozaki S, Ferguson A, Saiki N, Yoneyama Y, Takeuchi I, Mabuchi Y, Akazawa C, Yoshikawa HY, Wells JM, </w:t>
      </w:r>
      <w:r w:rsidRPr="001E3E23">
        <w:rPr>
          <w:b/>
          <w:bCs/>
          <w:szCs w:val="22"/>
          <w:u w:val="single"/>
        </w:rPr>
        <w:t>Takebe T*</w:t>
      </w:r>
      <w:r w:rsidRPr="001E3E23">
        <w:rPr>
          <w:bCs/>
          <w:szCs w:val="22"/>
        </w:rPr>
        <w:t xml:space="preserve">: Modeling Steatohepatitis in Humans with Pluripotent Stem Cell-Derived Organoids. </w:t>
      </w:r>
      <w:r w:rsidRPr="001E3E23">
        <w:rPr>
          <w:b/>
          <w:bCs/>
          <w:i/>
          <w:iCs/>
          <w:szCs w:val="22"/>
        </w:rPr>
        <w:t>Cell Metabolism</w:t>
      </w:r>
      <w:r w:rsidRPr="001E3E23">
        <w:rPr>
          <w:bCs/>
          <w:szCs w:val="22"/>
        </w:rPr>
        <w:t>, 30(2):374-384, 2019 (*Correspondence) PMID: 31155493</w:t>
      </w:r>
    </w:p>
    <w:p w14:paraId="0111C6FF" w14:textId="77777777" w:rsidR="00E25262" w:rsidRPr="001E3E23" w:rsidRDefault="00B13731" w:rsidP="00E25262">
      <w:pPr>
        <w:pStyle w:val="DataField11pt-Single"/>
        <w:numPr>
          <w:ilvl w:val="1"/>
          <w:numId w:val="31"/>
        </w:numPr>
        <w:spacing w:after="120"/>
        <w:rPr>
          <w:bCs/>
          <w:szCs w:val="22"/>
        </w:rPr>
      </w:pPr>
      <w:hyperlink r:id="rId38" w:history="1">
        <w:r w:rsidR="00E25262" w:rsidRPr="001E3E23">
          <w:rPr>
            <w:rStyle w:val="Hyperlink"/>
            <w:bCs/>
            <w:i/>
            <w:iCs/>
            <w:szCs w:val="22"/>
          </w:rPr>
          <w:t>Highlighted on NIH Director’s Blog</w:t>
        </w:r>
      </w:hyperlink>
      <w:r w:rsidR="00E25262" w:rsidRPr="001E3E23">
        <w:rPr>
          <w:bCs/>
          <w:i/>
          <w:iCs/>
          <w:szCs w:val="22"/>
        </w:rPr>
        <w:t xml:space="preserve">, </w:t>
      </w:r>
      <w:r w:rsidR="00E25262">
        <w:rPr>
          <w:bCs/>
          <w:i/>
          <w:iCs/>
          <w:szCs w:val="22"/>
        </w:rPr>
        <w:t xml:space="preserve">Highlighted at </w:t>
      </w:r>
      <w:hyperlink r:id="rId39" w:history="1">
        <w:r w:rsidR="00E25262" w:rsidRPr="002174C3">
          <w:rPr>
            <w:rStyle w:val="Hyperlink"/>
            <w:bCs/>
            <w:i/>
            <w:iCs/>
            <w:szCs w:val="22"/>
          </w:rPr>
          <w:t>BioTechniques</w:t>
        </w:r>
      </w:hyperlink>
      <w:r w:rsidR="00E25262">
        <w:rPr>
          <w:bCs/>
          <w:i/>
          <w:iCs/>
          <w:szCs w:val="22"/>
        </w:rPr>
        <w:t>.</w:t>
      </w:r>
    </w:p>
    <w:p w14:paraId="2AEEF9E2" w14:textId="77777777" w:rsidR="001E3E23" w:rsidRPr="001E3E23" w:rsidRDefault="001E3E23" w:rsidP="00E23F00">
      <w:pPr>
        <w:pStyle w:val="DataField11pt-Single"/>
        <w:numPr>
          <w:ilvl w:val="0"/>
          <w:numId w:val="31"/>
        </w:numPr>
        <w:spacing w:after="120"/>
        <w:rPr>
          <w:bCs/>
          <w:szCs w:val="22"/>
        </w:rPr>
      </w:pPr>
      <w:r w:rsidRPr="001E3E23">
        <w:rPr>
          <w:bCs/>
          <w:szCs w:val="22"/>
        </w:rPr>
        <w:t xml:space="preserve">Matsuzaki T, Matsumoto S, Kasai T, Yoshizawa E, Okamoto S, Yoshikawa H-Y., Taniguchi H and </w:t>
      </w:r>
      <w:r w:rsidRPr="001E3E23">
        <w:rPr>
          <w:b/>
          <w:bCs/>
          <w:szCs w:val="22"/>
          <w:u w:val="single"/>
        </w:rPr>
        <w:t>Takebe T*</w:t>
      </w:r>
      <w:r w:rsidRPr="001E3E23">
        <w:rPr>
          <w:bCs/>
          <w:szCs w:val="22"/>
        </w:rPr>
        <w:t xml:space="preserve">. Defining lineage-specific membrane fluidity signatures that regulate adhesion kinetics. </w:t>
      </w:r>
      <w:r w:rsidRPr="001E3E23">
        <w:rPr>
          <w:b/>
          <w:bCs/>
          <w:i/>
          <w:szCs w:val="22"/>
        </w:rPr>
        <w:t>Stem Cell Reports</w:t>
      </w:r>
      <w:r w:rsidRPr="001E3E23">
        <w:rPr>
          <w:bCs/>
          <w:szCs w:val="22"/>
        </w:rPr>
        <w:t>, 11 (4), 852-860, 2018. (</w:t>
      </w:r>
      <w:r w:rsidRPr="001E3E23">
        <w:rPr>
          <w:b/>
          <w:bCs/>
          <w:szCs w:val="22"/>
        </w:rPr>
        <w:t>*Corresponding author &amp; Lead contact</w:t>
      </w:r>
      <w:r w:rsidRPr="001E3E23">
        <w:rPr>
          <w:bCs/>
          <w:szCs w:val="22"/>
        </w:rPr>
        <w:t xml:space="preserve">) PMID: 30197117 </w:t>
      </w:r>
    </w:p>
    <w:p w14:paraId="2CF521C7" w14:textId="77777777" w:rsidR="001E3E23" w:rsidRPr="001E3E23" w:rsidRDefault="001E3E23" w:rsidP="00E23F00">
      <w:pPr>
        <w:pStyle w:val="DataField11pt-Single"/>
        <w:numPr>
          <w:ilvl w:val="0"/>
          <w:numId w:val="31"/>
        </w:numPr>
        <w:spacing w:after="120"/>
        <w:rPr>
          <w:bCs/>
          <w:szCs w:val="22"/>
        </w:rPr>
      </w:pPr>
      <w:r w:rsidRPr="001E3E23">
        <w:rPr>
          <w:bCs/>
          <w:szCs w:val="22"/>
        </w:rPr>
        <w:t xml:space="preserve">Nie YZ, Zheng YW, Miyakawa K, Murata S, Zhang RR, Sekine K, Ueno Y, </w:t>
      </w:r>
      <w:r w:rsidRPr="001E3E23">
        <w:rPr>
          <w:b/>
          <w:bCs/>
          <w:szCs w:val="22"/>
          <w:u w:val="single"/>
        </w:rPr>
        <w:t>Takebe T</w:t>
      </w:r>
      <w:r w:rsidRPr="001E3E23">
        <w:rPr>
          <w:bCs/>
          <w:szCs w:val="22"/>
        </w:rPr>
        <w:t xml:space="preserve">, Wakita T, Ryo A, Taniguchi H. Recapitulation of hepatitis B virus-host interactions in liver organoids from human induced pluripotent stem cells. </w:t>
      </w:r>
      <w:r w:rsidRPr="001E3E23">
        <w:rPr>
          <w:b/>
          <w:bCs/>
          <w:i/>
          <w:szCs w:val="22"/>
        </w:rPr>
        <w:t>EBioMedicine</w:t>
      </w:r>
      <w:r w:rsidRPr="001E3E23">
        <w:rPr>
          <w:bCs/>
          <w:szCs w:val="22"/>
        </w:rPr>
        <w:t>. pii: S2352-3964(18)30300-1, 2018. PMID: 30120080</w:t>
      </w:r>
    </w:p>
    <w:p w14:paraId="531D9E7E" w14:textId="77777777" w:rsidR="001E3E23" w:rsidRPr="001E3E23" w:rsidRDefault="001E3E23" w:rsidP="00E23F00">
      <w:pPr>
        <w:pStyle w:val="DataField11pt-Single"/>
        <w:numPr>
          <w:ilvl w:val="0"/>
          <w:numId w:val="31"/>
        </w:numPr>
        <w:spacing w:after="120"/>
        <w:rPr>
          <w:bCs/>
          <w:szCs w:val="22"/>
        </w:rPr>
      </w:pPr>
      <w:r w:rsidRPr="001E3E23">
        <w:rPr>
          <w:bCs/>
          <w:szCs w:val="22"/>
        </w:rPr>
        <w:t xml:space="preserve"> Ayabe H, Anada T, Kaomoya T, Sato T, Kimura M, Yoshizawa E, Kikuchi S, Ueno Y, Sekine K, Camp J-G, Treutlein T, Ferguson A, Suzuki O, </w:t>
      </w:r>
      <w:r w:rsidRPr="001E3E23">
        <w:rPr>
          <w:b/>
          <w:bCs/>
          <w:szCs w:val="22"/>
          <w:u w:val="single"/>
        </w:rPr>
        <w:t>Takebe T*</w:t>
      </w:r>
      <w:r w:rsidRPr="001E3E23">
        <w:rPr>
          <w:bCs/>
          <w:szCs w:val="22"/>
        </w:rPr>
        <w:t xml:space="preserve"> and Taniguchi. Oxygen-Dependent Intercellular TGFB Signaling Regulates Human iPSC-Derived Liver Bud Differentiation. </w:t>
      </w:r>
      <w:r w:rsidRPr="001E3E23">
        <w:rPr>
          <w:b/>
          <w:bCs/>
          <w:i/>
          <w:szCs w:val="22"/>
        </w:rPr>
        <w:t>Stem Cell Reports</w:t>
      </w:r>
      <w:r w:rsidRPr="001E3E23">
        <w:rPr>
          <w:bCs/>
          <w:szCs w:val="22"/>
        </w:rPr>
        <w:t>, 11(2), 306-316, 2018. (</w:t>
      </w:r>
      <w:r w:rsidRPr="001E3E23">
        <w:rPr>
          <w:b/>
          <w:bCs/>
          <w:szCs w:val="22"/>
        </w:rPr>
        <w:t>*Corresponding author &amp; Lead contact</w:t>
      </w:r>
      <w:r w:rsidRPr="001E3E23">
        <w:rPr>
          <w:bCs/>
          <w:szCs w:val="22"/>
        </w:rPr>
        <w:t>) PMID: 30033085</w:t>
      </w:r>
    </w:p>
    <w:p w14:paraId="32562164" w14:textId="40467E8E" w:rsidR="001E3E23" w:rsidRDefault="001E3E23" w:rsidP="00E23F00">
      <w:pPr>
        <w:pStyle w:val="DataField11pt-Single"/>
        <w:numPr>
          <w:ilvl w:val="0"/>
          <w:numId w:val="31"/>
        </w:numPr>
        <w:spacing w:after="120"/>
        <w:rPr>
          <w:bCs/>
          <w:szCs w:val="22"/>
        </w:rPr>
      </w:pPr>
      <w:r w:rsidRPr="001E3E23">
        <w:rPr>
          <w:bCs/>
          <w:szCs w:val="22"/>
        </w:rPr>
        <w:t xml:space="preserve">Kimura M, Azuma M, Zhang R-R, Thompson W, Mayhew C, </w:t>
      </w:r>
      <w:r w:rsidRPr="001E3E23">
        <w:rPr>
          <w:b/>
          <w:bCs/>
          <w:szCs w:val="22"/>
          <w:u w:val="single"/>
        </w:rPr>
        <w:t>Takebe T*</w:t>
      </w:r>
      <w:r w:rsidRPr="001E3E23">
        <w:rPr>
          <w:bCs/>
          <w:szCs w:val="22"/>
        </w:rPr>
        <w:t xml:space="preserve">: Digitalized human organoid for wireless phenotyping. </w:t>
      </w:r>
      <w:r w:rsidRPr="001E3E23">
        <w:rPr>
          <w:b/>
          <w:bCs/>
          <w:i/>
          <w:szCs w:val="22"/>
        </w:rPr>
        <w:t>iScience</w:t>
      </w:r>
      <w:r w:rsidRPr="001E3E23">
        <w:rPr>
          <w:bCs/>
          <w:szCs w:val="22"/>
        </w:rPr>
        <w:t>, 4, 294–301, 2018(</w:t>
      </w:r>
      <w:r w:rsidRPr="001E3E23">
        <w:rPr>
          <w:b/>
          <w:bCs/>
          <w:szCs w:val="22"/>
        </w:rPr>
        <w:t>*Corresponding author &amp; Lead contact</w:t>
      </w:r>
      <w:r w:rsidRPr="001E3E23">
        <w:rPr>
          <w:bCs/>
          <w:szCs w:val="22"/>
        </w:rPr>
        <w:t>). PMID: 30240748</w:t>
      </w:r>
    </w:p>
    <w:p w14:paraId="6B71E28D" w14:textId="4575A64A" w:rsidR="001374FE" w:rsidRPr="001374FE" w:rsidRDefault="001374FE" w:rsidP="001374FE">
      <w:pPr>
        <w:pStyle w:val="DataField11pt-Single"/>
        <w:numPr>
          <w:ilvl w:val="1"/>
          <w:numId w:val="31"/>
        </w:numPr>
        <w:spacing w:after="120"/>
        <w:rPr>
          <w:bCs/>
          <w:szCs w:val="22"/>
        </w:rPr>
      </w:pPr>
      <w:r>
        <w:rPr>
          <w:bCs/>
          <w:szCs w:val="22"/>
        </w:rPr>
        <w:t xml:space="preserve">Featured at </w:t>
      </w:r>
      <w:hyperlink r:id="rId40" w:history="1">
        <w:r w:rsidRPr="00433CD8">
          <w:rPr>
            <w:rStyle w:val="Hyperlink"/>
            <w:bCs/>
            <w:i/>
            <w:iCs/>
            <w:szCs w:val="22"/>
          </w:rPr>
          <w:t>Phy</w:t>
        </w:r>
        <w:r>
          <w:rPr>
            <w:rStyle w:val="Hyperlink"/>
            <w:bCs/>
            <w:i/>
            <w:iCs/>
            <w:szCs w:val="22"/>
          </w:rPr>
          <w:t>s</w:t>
        </w:r>
        <w:r w:rsidRPr="00433CD8">
          <w:rPr>
            <w:rStyle w:val="Hyperlink"/>
            <w:bCs/>
            <w:i/>
            <w:iCs/>
            <w:szCs w:val="22"/>
          </w:rPr>
          <w:t>icsWorld</w:t>
        </w:r>
      </w:hyperlink>
      <w:r>
        <w:rPr>
          <w:bCs/>
          <w:szCs w:val="22"/>
        </w:rPr>
        <w:t xml:space="preserve"> and </w:t>
      </w:r>
      <w:hyperlink r:id="rId41" w:history="1">
        <w:r w:rsidRPr="00433CD8">
          <w:rPr>
            <w:rStyle w:val="Hyperlink"/>
            <w:bCs/>
            <w:i/>
            <w:iCs/>
            <w:szCs w:val="22"/>
          </w:rPr>
          <w:t>WVXU</w:t>
        </w:r>
      </w:hyperlink>
      <w:r>
        <w:rPr>
          <w:bCs/>
          <w:szCs w:val="22"/>
        </w:rPr>
        <w:t xml:space="preserve"> radio</w:t>
      </w:r>
    </w:p>
    <w:p w14:paraId="2D4BB619" w14:textId="77777777" w:rsidR="001E3E23" w:rsidRPr="001E3E23" w:rsidRDefault="001E3E23" w:rsidP="00E23F00">
      <w:pPr>
        <w:pStyle w:val="DataField11pt-Single"/>
        <w:numPr>
          <w:ilvl w:val="0"/>
          <w:numId w:val="31"/>
        </w:numPr>
        <w:spacing w:after="120"/>
        <w:rPr>
          <w:bCs/>
          <w:szCs w:val="22"/>
        </w:rPr>
      </w:pPr>
      <w:r w:rsidRPr="001E3E23">
        <w:rPr>
          <w:bCs/>
          <w:szCs w:val="22"/>
        </w:rPr>
        <w:t xml:space="preserve">Takahashi Y, </w:t>
      </w:r>
      <w:r w:rsidRPr="001E3E23">
        <w:rPr>
          <w:b/>
          <w:bCs/>
          <w:szCs w:val="22"/>
          <w:u w:val="single"/>
        </w:rPr>
        <w:t>Takebe T</w:t>
      </w:r>
      <w:r w:rsidRPr="001E3E23">
        <w:rPr>
          <w:bCs/>
          <w:szCs w:val="22"/>
        </w:rPr>
        <w:t xml:space="preserve">, Taniguchi H. Methods for Generating Vascularized Islet-Like Organoids Via Self-Condensation. </w:t>
      </w:r>
      <w:r w:rsidRPr="001E3E23">
        <w:rPr>
          <w:b/>
          <w:bCs/>
          <w:i/>
          <w:szCs w:val="22"/>
        </w:rPr>
        <w:t>Curr Protoc Stem Cell Biol</w:t>
      </w:r>
      <w:r w:rsidRPr="001E3E23">
        <w:rPr>
          <w:bCs/>
          <w:szCs w:val="22"/>
        </w:rPr>
        <w:t>. 45(1): e49. 2018.PMID: 30040240</w:t>
      </w:r>
    </w:p>
    <w:p w14:paraId="4C959C79" w14:textId="77777777" w:rsidR="001E3E23" w:rsidRPr="001E3E23" w:rsidRDefault="001E3E23" w:rsidP="00E23F00">
      <w:pPr>
        <w:pStyle w:val="DataField11pt-Single"/>
        <w:numPr>
          <w:ilvl w:val="0"/>
          <w:numId w:val="31"/>
        </w:numPr>
        <w:spacing w:after="120"/>
        <w:rPr>
          <w:bCs/>
          <w:szCs w:val="22"/>
        </w:rPr>
      </w:pPr>
      <w:r w:rsidRPr="001E3E23">
        <w:rPr>
          <w:bCs/>
          <w:szCs w:val="22"/>
        </w:rPr>
        <w:t xml:space="preserve">Rao MS, Pei Y, Garcia TY, Chew S, Kasai T, Hisai T, Taniguchi H, </w:t>
      </w:r>
      <w:r w:rsidRPr="001E3E23">
        <w:rPr>
          <w:b/>
          <w:bCs/>
          <w:szCs w:val="22"/>
          <w:u w:val="single"/>
        </w:rPr>
        <w:t>Takebe T</w:t>
      </w:r>
      <w:r w:rsidRPr="001E3E23">
        <w:rPr>
          <w:bCs/>
          <w:szCs w:val="22"/>
        </w:rPr>
        <w:t xml:space="preserve">, Lamba DA, Zeng X. Illustrating the potency of current Good Manufacturing Practice-compliant induced pluripotent stem cell lines as a source of multiple cell lineages using standardized protocols. </w:t>
      </w:r>
      <w:r w:rsidRPr="001E3E23">
        <w:rPr>
          <w:b/>
          <w:bCs/>
          <w:i/>
          <w:szCs w:val="22"/>
        </w:rPr>
        <w:t>Cytotherapy</w:t>
      </w:r>
      <w:r w:rsidRPr="001E3E23">
        <w:rPr>
          <w:bCs/>
          <w:szCs w:val="22"/>
        </w:rPr>
        <w:t>. 20(6):861-872, 2018. PMID: 29793831.</w:t>
      </w:r>
    </w:p>
    <w:p w14:paraId="22A09B0F" w14:textId="2B379434" w:rsidR="001E3E23" w:rsidRDefault="001E3E23" w:rsidP="00E23F00">
      <w:pPr>
        <w:pStyle w:val="DataField11pt-Single"/>
        <w:numPr>
          <w:ilvl w:val="0"/>
          <w:numId w:val="31"/>
        </w:numPr>
        <w:spacing w:after="120"/>
        <w:rPr>
          <w:bCs/>
          <w:szCs w:val="22"/>
        </w:rPr>
      </w:pPr>
      <w:r w:rsidRPr="001E3E23">
        <w:rPr>
          <w:bCs/>
          <w:szCs w:val="22"/>
        </w:rPr>
        <w:t xml:space="preserve">Takahashi Y, Sekine K, Kin T, </w:t>
      </w:r>
      <w:r w:rsidRPr="001E3E23">
        <w:rPr>
          <w:b/>
          <w:bCs/>
          <w:szCs w:val="22"/>
          <w:u w:val="single"/>
        </w:rPr>
        <w:t>Takebe T*</w:t>
      </w:r>
      <w:r w:rsidRPr="001E3E23">
        <w:rPr>
          <w:bCs/>
          <w:szCs w:val="22"/>
        </w:rPr>
        <w:t xml:space="preserve">, Taniguchi H: Self-Condensation Culture Enables Vascularization of Tissue Fragments for Efficient Therapeutic Transplantation. </w:t>
      </w:r>
      <w:r w:rsidRPr="001E3E23">
        <w:rPr>
          <w:b/>
          <w:bCs/>
          <w:i/>
          <w:szCs w:val="22"/>
        </w:rPr>
        <w:t>Cell Reports</w:t>
      </w:r>
      <w:r w:rsidRPr="001E3E23">
        <w:rPr>
          <w:bCs/>
          <w:szCs w:val="22"/>
        </w:rPr>
        <w:t>, 23(6):1620-1629, 2018. Selected for Cover (</w:t>
      </w:r>
      <w:r w:rsidRPr="001E3E23">
        <w:rPr>
          <w:b/>
          <w:bCs/>
          <w:szCs w:val="22"/>
        </w:rPr>
        <w:t>*Corresponding author &amp; Lead contact</w:t>
      </w:r>
      <w:r w:rsidRPr="001E3E23">
        <w:rPr>
          <w:bCs/>
          <w:szCs w:val="22"/>
        </w:rPr>
        <w:t>). PMID: 29742420</w:t>
      </w:r>
    </w:p>
    <w:p w14:paraId="5A84E2FB" w14:textId="7B2ED3A2" w:rsidR="00B63C94" w:rsidRPr="00B63C94" w:rsidRDefault="00B63C94" w:rsidP="00B63C94">
      <w:pPr>
        <w:pStyle w:val="DataField11pt-Single"/>
        <w:numPr>
          <w:ilvl w:val="1"/>
          <w:numId w:val="31"/>
        </w:numPr>
        <w:spacing w:after="120"/>
        <w:rPr>
          <w:i/>
          <w:iCs/>
          <w:szCs w:val="22"/>
        </w:rPr>
      </w:pPr>
      <w:r w:rsidRPr="00182C6E">
        <w:rPr>
          <w:szCs w:val="22"/>
        </w:rPr>
        <w:lastRenderedPageBreak/>
        <w:t xml:space="preserve">Selected as Cover </w:t>
      </w:r>
      <w:r>
        <w:rPr>
          <w:szCs w:val="22"/>
        </w:rPr>
        <w:t xml:space="preserve">Work </w:t>
      </w:r>
      <w:r w:rsidRPr="00182C6E">
        <w:rPr>
          <w:szCs w:val="22"/>
        </w:rPr>
        <w:t xml:space="preserve">of </w:t>
      </w:r>
      <w:r w:rsidRPr="00433CD8">
        <w:rPr>
          <w:i/>
          <w:iCs/>
          <w:szCs w:val="22"/>
        </w:rPr>
        <w:t>Cell Reports</w:t>
      </w:r>
      <w:r>
        <w:rPr>
          <w:i/>
          <w:iCs/>
          <w:szCs w:val="22"/>
        </w:rPr>
        <w:t xml:space="preserve"> and highlighted at </w:t>
      </w:r>
      <w:hyperlink r:id="rId42" w:history="1">
        <w:r w:rsidRPr="00B73728">
          <w:rPr>
            <w:rStyle w:val="Hyperlink"/>
            <w:i/>
            <w:iCs/>
            <w:szCs w:val="22"/>
          </w:rPr>
          <w:t>TechnologyNetworks</w:t>
        </w:r>
      </w:hyperlink>
      <w:r>
        <w:rPr>
          <w:i/>
          <w:iCs/>
          <w:szCs w:val="22"/>
        </w:rPr>
        <w:t xml:space="preserve"> and </w:t>
      </w:r>
      <w:hyperlink r:id="rId43" w:history="1">
        <w:r w:rsidRPr="00B73728">
          <w:rPr>
            <w:rStyle w:val="Hyperlink"/>
            <w:i/>
            <w:iCs/>
            <w:szCs w:val="22"/>
          </w:rPr>
          <w:t>Genetic Engineering and Biotechnology News (GEN)</w:t>
        </w:r>
      </w:hyperlink>
      <w:r>
        <w:rPr>
          <w:i/>
          <w:iCs/>
          <w:szCs w:val="22"/>
        </w:rPr>
        <w:t>.</w:t>
      </w:r>
    </w:p>
    <w:p w14:paraId="066964C5" w14:textId="02CB87E8" w:rsidR="001E3E23" w:rsidRDefault="001E3E23" w:rsidP="00E23F00">
      <w:pPr>
        <w:pStyle w:val="DataField11pt-Single"/>
        <w:numPr>
          <w:ilvl w:val="0"/>
          <w:numId w:val="31"/>
        </w:numPr>
        <w:spacing w:after="120"/>
        <w:rPr>
          <w:bCs/>
          <w:szCs w:val="22"/>
        </w:rPr>
      </w:pPr>
      <w:r w:rsidRPr="001E3E23">
        <w:rPr>
          <w:bCs/>
          <w:szCs w:val="22"/>
        </w:rPr>
        <w:t xml:space="preserve">Zhang R-R, Koido M, Tadokoro T, Ouchi R, Matsuno T, Ueno Y, Sekine K, </w:t>
      </w:r>
      <w:r w:rsidRPr="001E3E23">
        <w:rPr>
          <w:b/>
          <w:bCs/>
          <w:szCs w:val="22"/>
          <w:u w:val="single"/>
        </w:rPr>
        <w:t>Takebe T*</w:t>
      </w:r>
      <w:r w:rsidRPr="001E3E23">
        <w:rPr>
          <w:bCs/>
          <w:szCs w:val="22"/>
        </w:rPr>
        <w:t xml:space="preserve">, Taniguchi H: </w:t>
      </w:r>
      <w:r w:rsidR="00E902AE" w:rsidRPr="00E902AE">
        <w:rPr>
          <w:bCs/>
          <w:szCs w:val="22"/>
        </w:rPr>
        <w:t>Human iPSC-Derived Posterior Gut Progenitors Are Expandable and Capable of Forming Gut and Liver Organoids.</w:t>
      </w:r>
      <w:r w:rsidRPr="001E3E23">
        <w:rPr>
          <w:bCs/>
          <w:szCs w:val="22"/>
        </w:rPr>
        <w:t xml:space="preserve"> </w:t>
      </w:r>
      <w:r w:rsidRPr="001E3E23">
        <w:rPr>
          <w:b/>
          <w:bCs/>
          <w:i/>
          <w:szCs w:val="22"/>
        </w:rPr>
        <w:t>Stem Cell Reports</w:t>
      </w:r>
      <w:r w:rsidRPr="001E3E23">
        <w:rPr>
          <w:bCs/>
          <w:szCs w:val="22"/>
        </w:rPr>
        <w:t>, 10 (3), 780-793, 2018. (</w:t>
      </w:r>
      <w:r w:rsidRPr="001E3E23">
        <w:rPr>
          <w:b/>
          <w:bCs/>
          <w:szCs w:val="22"/>
        </w:rPr>
        <w:t>*Corresponding author &amp; Lead contact</w:t>
      </w:r>
      <w:r w:rsidRPr="001E3E23">
        <w:rPr>
          <w:bCs/>
          <w:szCs w:val="22"/>
        </w:rPr>
        <w:t xml:space="preserve">) PMID: 29429958 </w:t>
      </w:r>
    </w:p>
    <w:p w14:paraId="1D2C62AD" w14:textId="3623DC45" w:rsidR="00BC6F6E" w:rsidRPr="00BC6F6E" w:rsidRDefault="00BC6F6E" w:rsidP="00BC6F6E">
      <w:pPr>
        <w:pStyle w:val="DataField11pt-Single"/>
        <w:numPr>
          <w:ilvl w:val="1"/>
          <w:numId w:val="31"/>
        </w:numPr>
        <w:spacing w:after="120"/>
        <w:rPr>
          <w:szCs w:val="22"/>
        </w:rPr>
      </w:pPr>
      <w:r w:rsidRPr="00182C6E">
        <w:rPr>
          <w:szCs w:val="22"/>
        </w:rPr>
        <w:t xml:space="preserve">Selected as Best of </w:t>
      </w:r>
      <w:r w:rsidRPr="00433CD8">
        <w:rPr>
          <w:i/>
          <w:iCs/>
          <w:szCs w:val="22"/>
        </w:rPr>
        <w:t>Stem Cell Reports</w:t>
      </w:r>
      <w:r>
        <w:rPr>
          <w:szCs w:val="22"/>
        </w:rPr>
        <w:t xml:space="preserve"> 2018</w:t>
      </w:r>
    </w:p>
    <w:p w14:paraId="144B96A3" w14:textId="394A77DE" w:rsidR="001E3E23" w:rsidRPr="001E3E23" w:rsidRDefault="001E3E23" w:rsidP="00E23F00">
      <w:pPr>
        <w:pStyle w:val="DataField11pt-Single"/>
        <w:numPr>
          <w:ilvl w:val="0"/>
          <w:numId w:val="31"/>
        </w:numPr>
        <w:spacing w:after="120"/>
        <w:rPr>
          <w:bCs/>
          <w:szCs w:val="22"/>
        </w:rPr>
      </w:pPr>
      <w:r w:rsidRPr="001E3E23">
        <w:rPr>
          <w:b/>
          <w:bCs/>
          <w:szCs w:val="22"/>
          <w:u w:val="single"/>
        </w:rPr>
        <w:t>Takebe T*</w:t>
      </w:r>
      <w:r w:rsidRPr="001E3E23">
        <w:rPr>
          <w:bCs/>
          <w:szCs w:val="22"/>
        </w:rPr>
        <w:t xml:space="preserve">, Sekine K, Kimura M, Yoshizawa E, Funayama S, Nakanishi N, Hisai T, Kobayashi T, Mori A, Ayano S, Ejiri Y, Amimoto N, Yamazaki Y, Ogawa S, Ishikawa M, Kiyota Y, Ueno Y, Taniguchi H: Massive and Reproducible Production of Liver Buds Entirely from Human Pluripotent Stem Cells. </w:t>
      </w:r>
      <w:r w:rsidRPr="001E3E23">
        <w:rPr>
          <w:b/>
          <w:bCs/>
          <w:i/>
          <w:szCs w:val="22"/>
        </w:rPr>
        <w:t>Cell Reports</w:t>
      </w:r>
      <w:r w:rsidRPr="001E3E23">
        <w:rPr>
          <w:bCs/>
          <w:szCs w:val="22"/>
        </w:rPr>
        <w:t>, 21(10):2661-2670, 2017. (</w:t>
      </w:r>
      <w:r w:rsidRPr="001E3E23">
        <w:rPr>
          <w:b/>
          <w:bCs/>
          <w:szCs w:val="22"/>
        </w:rPr>
        <w:t>*Corresponding author</w:t>
      </w:r>
      <w:r w:rsidR="00031A5C" w:rsidRPr="001E3E23">
        <w:rPr>
          <w:b/>
          <w:bCs/>
          <w:szCs w:val="22"/>
        </w:rPr>
        <w:t>&amp; Lead contact</w:t>
      </w:r>
      <w:r w:rsidRPr="001E3E23">
        <w:rPr>
          <w:bCs/>
          <w:szCs w:val="22"/>
        </w:rPr>
        <w:t>) PMID: 29212014</w:t>
      </w:r>
    </w:p>
    <w:p w14:paraId="32DEA01E" w14:textId="623EDE65" w:rsidR="001E3E23" w:rsidRDefault="001E3E23" w:rsidP="00E23F00">
      <w:pPr>
        <w:pStyle w:val="DataField11pt-Single"/>
        <w:numPr>
          <w:ilvl w:val="0"/>
          <w:numId w:val="31"/>
        </w:numPr>
        <w:spacing w:after="120"/>
        <w:rPr>
          <w:bCs/>
          <w:szCs w:val="22"/>
        </w:rPr>
      </w:pPr>
      <w:r w:rsidRPr="001E3E23">
        <w:rPr>
          <w:bCs/>
          <w:szCs w:val="22"/>
        </w:rPr>
        <w:t xml:space="preserve">Camp JG, Sekine K, Gerber T, Loeffler-Wirth H, Binder H, Gac M, Kanton S, Kageyama J, Damm G, Seehofer D, Belicova L, Bickle M, Barsacchi R, Okuda R, Yoshizawa E, Kimura M, Ayabe H, Taniguchi H, </w:t>
      </w:r>
      <w:r w:rsidRPr="001E3E23">
        <w:rPr>
          <w:b/>
          <w:bCs/>
          <w:szCs w:val="22"/>
          <w:u w:val="single"/>
        </w:rPr>
        <w:t>Takebe T*</w:t>
      </w:r>
      <w:r w:rsidRPr="001E3E23">
        <w:rPr>
          <w:bCs/>
          <w:szCs w:val="22"/>
        </w:rPr>
        <w:t xml:space="preserve">, Treutlein B*: Multilineage communication regulates human liver bud self-organization from pluripotency. </w:t>
      </w:r>
      <w:r w:rsidRPr="001E3E23">
        <w:rPr>
          <w:b/>
          <w:bCs/>
          <w:i/>
          <w:szCs w:val="22"/>
        </w:rPr>
        <w:t>Nature</w:t>
      </w:r>
      <w:r w:rsidRPr="001E3E23">
        <w:rPr>
          <w:bCs/>
          <w:szCs w:val="22"/>
        </w:rPr>
        <w:t>, 546, 533–534, 2017. (</w:t>
      </w:r>
      <w:r w:rsidRPr="001E3E23">
        <w:rPr>
          <w:b/>
          <w:bCs/>
          <w:szCs w:val="22"/>
        </w:rPr>
        <w:t>*Joint corresponding authors</w:t>
      </w:r>
      <w:r w:rsidRPr="001E3E23">
        <w:rPr>
          <w:bCs/>
          <w:szCs w:val="22"/>
        </w:rPr>
        <w:t>) PMID: 28614297</w:t>
      </w:r>
    </w:p>
    <w:p w14:paraId="0649F809" w14:textId="77777777" w:rsidR="009A108A" w:rsidRPr="00433CD8" w:rsidRDefault="009A108A" w:rsidP="009A108A">
      <w:pPr>
        <w:pStyle w:val="DataField11pt-Single"/>
        <w:numPr>
          <w:ilvl w:val="1"/>
          <w:numId w:val="31"/>
        </w:numPr>
        <w:spacing w:after="120"/>
        <w:rPr>
          <w:i/>
          <w:iCs/>
          <w:szCs w:val="22"/>
        </w:rPr>
      </w:pPr>
      <w:r>
        <w:rPr>
          <w:szCs w:val="22"/>
        </w:rPr>
        <w:t>Preview articles published at</w:t>
      </w:r>
      <w:r w:rsidRPr="00B14DAB">
        <w:rPr>
          <w:i/>
          <w:iCs/>
          <w:szCs w:val="22"/>
        </w:rPr>
        <w:t xml:space="preserve"> </w:t>
      </w:r>
      <w:hyperlink r:id="rId44" w:history="1">
        <w:r w:rsidRPr="00B33A33">
          <w:rPr>
            <w:rStyle w:val="Hyperlink"/>
            <w:i/>
            <w:iCs/>
            <w:szCs w:val="22"/>
          </w:rPr>
          <w:t>Science</w:t>
        </w:r>
      </w:hyperlink>
      <w:r>
        <w:rPr>
          <w:i/>
          <w:iCs/>
          <w:szCs w:val="22"/>
        </w:rPr>
        <w:t xml:space="preserve"> and </w:t>
      </w:r>
      <w:hyperlink r:id="rId45" w:history="1">
        <w:r w:rsidRPr="00B33A33">
          <w:rPr>
            <w:rStyle w:val="Hyperlink"/>
            <w:i/>
            <w:iCs/>
            <w:szCs w:val="22"/>
          </w:rPr>
          <w:t>Cell Systems</w:t>
        </w:r>
      </w:hyperlink>
      <w:r>
        <w:rPr>
          <w:i/>
          <w:iCs/>
          <w:szCs w:val="22"/>
        </w:rPr>
        <w:t>.</w:t>
      </w:r>
    </w:p>
    <w:p w14:paraId="21B15B85" w14:textId="1B393759" w:rsidR="001E3E23" w:rsidRPr="001E3E23" w:rsidRDefault="001E3E23" w:rsidP="00E23F00">
      <w:pPr>
        <w:pStyle w:val="DataField11pt-Single"/>
        <w:numPr>
          <w:ilvl w:val="0"/>
          <w:numId w:val="31"/>
        </w:numPr>
        <w:spacing w:after="120"/>
        <w:rPr>
          <w:bCs/>
          <w:szCs w:val="22"/>
        </w:rPr>
      </w:pPr>
      <w:r w:rsidRPr="001E3E23">
        <w:rPr>
          <w:bCs/>
          <w:szCs w:val="22"/>
        </w:rPr>
        <w:t xml:space="preserve">Koike H, Zhang R-R, Sekine K, Ueno Y, Zheng Y-W, </w:t>
      </w:r>
      <w:r w:rsidRPr="001E3E23">
        <w:rPr>
          <w:b/>
          <w:bCs/>
          <w:szCs w:val="22"/>
          <w:u w:val="single"/>
        </w:rPr>
        <w:t>Takebe T*</w:t>
      </w:r>
      <w:r w:rsidRPr="001E3E23">
        <w:rPr>
          <w:bCs/>
          <w:szCs w:val="22"/>
        </w:rPr>
        <w:t xml:space="preserve">, Taniguchi H*: Nutritional modulation of mouse and human liver bud growth through a branched-amino acid metabolism. </w:t>
      </w:r>
      <w:r w:rsidRPr="001E3E23">
        <w:rPr>
          <w:b/>
          <w:bCs/>
          <w:i/>
          <w:szCs w:val="22"/>
        </w:rPr>
        <w:t>Developmen</w:t>
      </w:r>
      <w:r w:rsidRPr="001E3E23">
        <w:rPr>
          <w:bCs/>
          <w:szCs w:val="22"/>
        </w:rPr>
        <w:t>t, 15;144(6):1018-102, 2017. PMID: 28219950</w:t>
      </w:r>
    </w:p>
    <w:p w14:paraId="2C10AEC5" w14:textId="77777777" w:rsidR="001E3E23" w:rsidRPr="001E3E23" w:rsidRDefault="001E3E23" w:rsidP="00E23F00">
      <w:pPr>
        <w:pStyle w:val="DataField11pt-Single"/>
        <w:numPr>
          <w:ilvl w:val="0"/>
          <w:numId w:val="31"/>
        </w:numPr>
        <w:spacing w:after="120"/>
        <w:rPr>
          <w:bCs/>
          <w:szCs w:val="22"/>
        </w:rPr>
      </w:pPr>
      <w:r w:rsidRPr="001E3E23">
        <w:rPr>
          <w:bCs/>
          <w:szCs w:val="22"/>
        </w:rPr>
        <w:t xml:space="preserve">Sekine K, </w:t>
      </w:r>
      <w:r w:rsidRPr="001E3E23">
        <w:rPr>
          <w:b/>
          <w:bCs/>
          <w:szCs w:val="22"/>
          <w:u w:val="single"/>
        </w:rPr>
        <w:t>Takebe T</w:t>
      </w:r>
      <w:r w:rsidRPr="001E3E23">
        <w:rPr>
          <w:bCs/>
          <w:szCs w:val="22"/>
        </w:rPr>
        <w:t xml:space="preserve">, Taniguchi H: Liver Regeneration Using Cultured Liver Bud. </w:t>
      </w:r>
      <w:r w:rsidRPr="001E3E23">
        <w:rPr>
          <w:b/>
          <w:bCs/>
          <w:i/>
          <w:szCs w:val="22"/>
        </w:rPr>
        <w:t>Methods Mol Biol</w:t>
      </w:r>
      <w:r w:rsidRPr="001E3E23">
        <w:rPr>
          <w:bCs/>
          <w:szCs w:val="22"/>
        </w:rPr>
        <w:t>. 1597:207-216, 2017. PMID: 28361320</w:t>
      </w:r>
    </w:p>
    <w:p w14:paraId="170D90EA" w14:textId="77777777" w:rsidR="001E3E23" w:rsidRPr="001E3E23" w:rsidRDefault="001E3E23" w:rsidP="00E23F00">
      <w:pPr>
        <w:pStyle w:val="DataField11pt-Single"/>
        <w:numPr>
          <w:ilvl w:val="0"/>
          <w:numId w:val="31"/>
        </w:numPr>
        <w:spacing w:after="120"/>
        <w:rPr>
          <w:bCs/>
          <w:szCs w:val="22"/>
        </w:rPr>
      </w:pPr>
      <w:r w:rsidRPr="001E3E23">
        <w:rPr>
          <w:bCs/>
          <w:szCs w:val="22"/>
        </w:rPr>
        <w:t xml:space="preserve">Asai A, Aihara E, Mizuochi T, Phelan K, Mayhew C, Shivakumar P, </w:t>
      </w:r>
      <w:r w:rsidRPr="001E3E23">
        <w:rPr>
          <w:b/>
          <w:bCs/>
          <w:szCs w:val="22"/>
          <w:u w:val="single"/>
        </w:rPr>
        <w:t>Takebe T</w:t>
      </w:r>
      <w:r w:rsidRPr="001E3E23">
        <w:rPr>
          <w:bCs/>
          <w:szCs w:val="22"/>
        </w:rPr>
        <w:t xml:space="preserve">, Wells J, Bezerra J: Paracrine signals regulate human liver organoid maturation from induced pluripotent stem cells. </w:t>
      </w:r>
      <w:r w:rsidRPr="001E3E23">
        <w:rPr>
          <w:b/>
          <w:bCs/>
          <w:i/>
          <w:szCs w:val="22"/>
        </w:rPr>
        <w:t>Development</w:t>
      </w:r>
      <w:r w:rsidRPr="001E3E23">
        <w:rPr>
          <w:bCs/>
          <w:szCs w:val="22"/>
        </w:rPr>
        <w:t xml:space="preserve">, 15;144(6):1056-1064, 2017. PMID: 28275009 </w:t>
      </w:r>
    </w:p>
    <w:p w14:paraId="7E7D1036" w14:textId="77777777" w:rsidR="001E3E23" w:rsidRPr="001E3E23" w:rsidRDefault="001E3E23" w:rsidP="00E23F00">
      <w:pPr>
        <w:pStyle w:val="DataField11pt-Single"/>
        <w:numPr>
          <w:ilvl w:val="0"/>
          <w:numId w:val="31"/>
        </w:numPr>
        <w:spacing w:after="120"/>
        <w:rPr>
          <w:bCs/>
          <w:szCs w:val="22"/>
        </w:rPr>
      </w:pPr>
      <w:r w:rsidRPr="001E3E23">
        <w:rPr>
          <w:bCs/>
          <w:szCs w:val="22"/>
        </w:rPr>
        <w:t xml:space="preserve">Ito K, Sakuma S, Kimura M, </w:t>
      </w:r>
      <w:r w:rsidRPr="001E3E23">
        <w:rPr>
          <w:b/>
          <w:bCs/>
          <w:szCs w:val="22"/>
          <w:u w:val="single"/>
        </w:rPr>
        <w:t>Takebe T</w:t>
      </w:r>
      <w:r w:rsidRPr="001E3E23">
        <w:rPr>
          <w:bCs/>
          <w:szCs w:val="22"/>
        </w:rPr>
        <w:t xml:space="preserve">, Kaneko M, Arai F. Temporal Transition of Mechanical Characteristics of HUVEC/MSC Spheroids Using a Microfluidic Chip with Force Sensor Probes. </w:t>
      </w:r>
      <w:r w:rsidRPr="001E3E23">
        <w:rPr>
          <w:b/>
          <w:bCs/>
          <w:i/>
          <w:szCs w:val="22"/>
        </w:rPr>
        <w:t>Micro machines</w:t>
      </w:r>
      <w:r w:rsidRPr="001E3E23">
        <w:rPr>
          <w:bCs/>
          <w:szCs w:val="22"/>
        </w:rPr>
        <w:t>, 7(12), 221, 2016. PMID N/A (robotics journal)</w:t>
      </w:r>
    </w:p>
    <w:p w14:paraId="1EE3D218" w14:textId="1D5E7B48" w:rsidR="001E3E23" w:rsidRPr="001E3E23" w:rsidRDefault="001E3E23" w:rsidP="00E23F00">
      <w:pPr>
        <w:pStyle w:val="DataField11pt-Single"/>
        <w:numPr>
          <w:ilvl w:val="0"/>
          <w:numId w:val="31"/>
        </w:numPr>
        <w:spacing w:after="120"/>
        <w:rPr>
          <w:bCs/>
          <w:szCs w:val="22"/>
        </w:rPr>
      </w:pPr>
      <w:r w:rsidRPr="001E3E23">
        <w:rPr>
          <w:bCs/>
          <w:szCs w:val="22"/>
        </w:rPr>
        <w:t xml:space="preserve">Kagimoto S, </w:t>
      </w:r>
      <w:r w:rsidRPr="001E3E23">
        <w:rPr>
          <w:b/>
          <w:bCs/>
          <w:szCs w:val="22"/>
          <w:u w:val="single"/>
        </w:rPr>
        <w:t>Takebe T*</w:t>
      </w:r>
      <w:r w:rsidRPr="001E3E23">
        <w:rPr>
          <w:bCs/>
          <w:szCs w:val="22"/>
        </w:rPr>
        <w:t xml:space="preserve">, Kobayashi S, Yabuki Y, Hori A, Hirotomi K, Mikami T, Uemura T, Maegawa J, Taniguchi H: </w:t>
      </w:r>
      <w:r w:rsidR="00D54A90" w:rsidRPr="001E3E23">
        <w:rPr>
          <w:bCs/>
          <w:szCs w:val="22"/>
        </w:rPr>
        <w:t>Auto transplantation</w:t>
      </w:r>
      <w:r w:rsidRPr="001E3E23">
        <w:rPr>
          <w:bCs/>
          <w:szCs w:val="22"/>
        </w:rPr>
        <w:t xml:space="preserve"> of monkey ear perichondrium-derived progenitor cells for cartilage reconstruction. </w:t>
      </w:r>
      <w:r w:rsidRPr="001E3E23">
        <w:rPr>
          <w:b/>
          <w:bCs/>
          <w:i/>
          <w:szCs w:val="22"/>
        </w:rPr>
        <w:t>Cell transplantation</w:t>
      </w:r>
      <w:r w:rsidRPr="001E3E23">
        <w:rPr>
          <w:bCs/>
          <w:szCs w:val="22"/>
        </w:rPr>
        <w:t>. 2016;25(5):951-962. (</w:t>
      </w:r>
      <w:r w:rsidRPr="001E3E23">
        <w:rPr>
          <w:b/>
          <w:bCs/>
          <w:szCs w:val="22"/>
        </w:rPr>
        <w:t>*Joint corresponding authors</w:t>
      </w:r>
      <w:r w:rsidRPr="001E3E23">
        <w:rPr>
          <w:bCs/>
          <w:szCs w:val="22"/>
        </w:rPr>
        <w:t>) PMID: 26884211</w:t>
      </w:r>
    </w:p>
    <w:p w14:paraId="24FF9A8B" w14:textId="4BA3ABEF" w:rsidR="001E3E23" w:rsidRDefault="001E3E23" w:rsidP="00E23F00">
      <w:pPr>
        <w:pStyle w:val="DataField11pt-Single"/>
        <w:numPr>
          <w:ilvl w:val="0"/>
          <w:numId w:val="31"/>
        </w:numPr>
        <w:spacing w:after="120"/>
        <w:rPr>
          <w:bCs/>
          <w:szCs w:val="22"/>
        </w:rPr>
      </w:pPr>
      <w:r w:rsidRPr="001E3E23">
        <w:rPr>
          <w:b/>
          <w:bCs/>
          <w:szCs w:val="22"/>
          <w:u w:val="single"/>
        </w:rPr>
        <w:t>Takebe T*</w:t>
      </w:r>
      <w:r w:rsidRPr="001E3E23">
        <w:rPr>
          <w:bCs/>
          <w:szCs w:val="22"/>
        </w:rPr>
        <w:t xml:space="preserve">, Enomura M, Yoshizawa E, Kimura M, Koike H, Ueno Y, Matsuzaki T, Yamazaki T, Toyohara T, Osafune K, Nakauchi H, Yoshikawa H-Y, Taniguchi H: Vascularized and Complex Organ Buds from Diverse Tissues Via Mesenchymal Cell-Driven Condensation. </w:t>
      </w:r>
      <w:r w:rsidRPr="001E3E23">
        <w:rPr>
          <w:b/>
          <w:bCs/>
          <w:i/>
          <w:szCs w:val="22"/>
        </w:rPr>
        <w:t>Cell Stem Cell</w:t>
      </w:r>
      <w:r w:rsidRPr="001E3E23">
        <w:rPr>
          <w:bCs/>
          <w:szCs w:val="22"/>
        </w:rPr>
        <w:t>, 16(5): 556-565, 2015. (*</w:t>
      </w:r>
      <w:r w:rsidRPr="001E3E23">
        <w:rPr>
          <w:b/>
          <w:bCs/>
          <w:szCs w:val="22"/>
        </w:rPr>
        <w:t>Corresponding author</w:t>
      </w:r>
      <w:r w:rsidRPr="001E3E23">
        <w:rPr>
          <w:bCs/>
          <w:szCs w:val="22"/>
        </w:rPr>
        <w:t>) PMID: 25891906</w:t>
      </w:r>
    </w:p>
    <w:p w14:paraId="1F0AEC92" w14:textId="77777777" w:rsidR="00EC70C3" w:rsidRPr="00B14DAB" w:rsidRDefault="00EC70C3" w:rsidP="00EC70C3">
      <w:pPr>
        <w:pStyle w:val="DataField11pt-Single"/>
        <w:numPr>
          <w:ilvl w:val="1"/>
          <w:numId w:val="31"/>
        </w:numPr>
        <w:spacing w:after="120"/>
        <w:rPr>
          <w:i/>
          <w:iCs/>
          <w:szCs w:val="22"/>
        </w:rPr>
      </w:pPr>
      <w:r w:rsidRPr="00182C6E">
        <w:rPr>
          <w:szCs w:val="22"/>
        </w:rPr>
        <w:t>Best of Cell Stem Cell 2015</w:t>
      </w:r>
      <w:r>
        <w:rPr>
          <w:szCs w:val="22"/>
        </w:rPr>
        <w:t>,</w:t>
      </w:r>
      <w:r w:rsidRPr="00182C6E">
        <w:rPr>
          <w:szCs w:val="22"/>
        </w:rPr>
        <w:t xml:space="preserve"> Selected as Cover work for </w:t>
      </w:r>
      <w:r w:rsidRPr="00B73728">
        <w:rPr>
          <w:i/>
          <w:iCs/>
          <w:szCs w:val="22"/>
        </w:rPr>
        <w:t>Cell Stem Cell</w:t>
      </w:r>
      <w:r>
        <w:rPr>
          <w:i/>
          <w:iCs/>
          <w:szCs w:val="22"/>
        </w:rPr>
        <w:t xml:space="preserve">, </w:t>
      </w:r>
      <w:r>
        <w:rPr>
          <w:szCs w:val="22"/>
        </w:rPr>
        <w:t>Preview article published at</w:t>
      </w:r>
      <w:r w:rsidRPr="00B14DAB">
        <w:rPr>
          <w:i/>
          <w:iCs/>
          <w:szCs w:val="22"/>
        </w:rPr>
        <w:t xml:space="preserve"> </w:t>
      </w:r>
      <w:hyperlink r:id="rId46" w:history="1">
        <w:r w:rsidRPr="00825A78">
          <w:rPr>
            <w:rStyle w:val="Hyperlink"/>
            <w:i/>
            <w:iCs/>
            <w:szCs w:val="22"/>
          </w:rPr>
          <w:t>Cell Stem Cell</w:t>
        </w:r>
      </w:hyperlink>
      <w:r>
        <w:rPr>
          <w:i/>
          <w:iCs/>
          <w:szCs w:val="22"/>
        </w:rPr>
        <w:t xml:space="preserve">, </w:t>
      </w:r>
      <w:hyperlink r:id="rId47" w:anchor=":~:text=Coculture%20of%20three%20cell%20types,generation%20of%20functional%20organ%20buds.&amp;text=They%20saw%20that%20MSCs%20contributed,that%20substrate%20stiffness%20influenced%20condensation." w:history="1">
        <w:r w:rsidRPr="00825A78">
          <w:rPr>
            <w:rStyle w:val="Hyperlink"/>
            <w:i/>
            <w:iCs/>
            <w:szCs w:val="22"/>
          </w:rPr>
          <w:t>Nature Methods</w:t>
        </w:r>
      </w:hyperlink>
      <w:r>
        <w:rPr>
          <w:i/>
          <w:iCs/>
          <w:szCs w:val="22"/>
        </w:rPr>
        <w:t>.</w:t>
      </w:r>
    </w:p>
    <w:p w14:paraId="45E92EAB" w14:textId="77777777" w:rsidR="001350EB" w:rsidRPr="001E3E23" w:rsidRDefault="001350EB" w:rsidP="001350EB">
      <w:pPr>
        <w:pStyle w:val="DataField11pt-Single"/>
        <w:numPr>
          <w:ilvl w:val="0"/>
          <w:numId w:val="31"/>
        </w:numPr>
        <w:spacing w:after="120"/>
        <w:rPr>
          <w:bCs/>
          <w:szCs w:val="22"/>
        </w:rPr>
      </w:pPr>
      <w:r w:rsidRPr="001E3E23">
        <w:rPr>
          <w:bCs/>
          <w:szCs w:val="22"/>
        </w:rPr>
        <w:t xml:space="preserve">Lee S, Takahashi Y, Lee KM, Mizuno M, Nemono JG, </w:t>
      </w:r>
      <w:r w:rsidRPr="001E3E23">
        <w:rPr>
          <w:b/>
          <w:bCs/>
          <w:szCs w:val="22"/>
          <w:u w:val="single"/>
        </w:rPr>
        <w:t>Takebe T</w:t>
      </w:r>
      <w:r w:rsidRPr="001E3E23">
        <w:rPr>
          <w:bCs/>
          <w:szCs w:val="22"/>
        </w:rPr>
        <w:t xml:space="preserve">, Lee JI: Viability and functional assessment of murine pancreatic islets after transportation between Korea and Japan. </w:t>
      </w:r>
      <w:r w:rsidRPr="001E3E23">
        <w:rPr>
          <w:b/>
          <w:bCs/>
          <w:i/>
          <w:szCs w:val="22"/>
        </w:rPr>
        <w:t>Transplant Proc</w:t>
      </w:r>
      <w:r>
        <w:rPr>
          <w:b/>
          <w:bCs/>
          <w:i/>
          <w:szCs w:val="22"/>
        </w:rPr>
        <w:t>,</w:t>
      </w:r>
      <w:r w:rsidRPr="001E3E23">
        <w:rPr>
          <w:bCs/>
          <w:szCs w:val="22"/>
        </w:rPr>
        <w:t xml:space="preserve"> 47(3):738-41</w:t>
      </w:r>
      <w:r>
        <w:rPr>
          <w:bCs/>
          <w:szCs w:val="22"/>
        </w:rPr>
        <w:t>,</w:t>
      </w:r>
      <w:r w:rsidRPr="00515237">
        <w:rPr>
          <w:bCs/>
          <w:szCs w:val="22"/>
        </w:rPr>
        <w:t xml:space="preserve"> </w:t>
      </w:r>
      <w:r w:rsidRPr="001E3E23">
        <w:rPr>
          <w:bCs/>
          <w:szCs w:val="22"/>
        </w:rPr>
        <w:t>2015. PMID: 25891722</w:t>
      </w:r>
    </w:p>
    <w:p w14:paraId="1DB03608" w14:textId="02BCA250" w:rsidR="001350EB" w:rsidRPr="001E3E23" w:rsidRDefault="001350EB" w:rsidP="001350EB">
      <w:pPr>
        <w:pStyle w:val="DataField11pt-Single"/>
        <w:numPr>
          <w:ilvl w:val="0"/>
          <w:numId w:val="31"/>
        </w:numPr>
        <w:spacing w:after="120"/>
        <w:rPr>
          <w:bCs/>
          <w:szCs w:val="22"/>
        </w:rPr>
      </w:pPr>
      <w:r w:rsidRPr="001E3E23">
        <w:rPr>
          <w:b/>
          <w:bCs/>
          <w:szCs w:val="22"/>
          <w:u w:val="single"/>
        </w:rPr>
        <w:t>Takebe T*</w:t>
      </w:r>
      <w:r w:rsidRPr="001E3E23">
        <w:rPr>
          <w:bCs/>
          <w:szCs w:val="22"/>
        </w:rPr>
        <w:t xml:space="preserve">, Kobayashi S, Suzuki H, Mizuno M, Chang YM, Yoshizawa E, Kimura M, Hori A, Asano J, Maegawa J, Taniguchi H: Transient vascularization of transplanted human adult–derived progenitors promotes self-organizing cartilage. </w:t>
      </w:r>
      <w:r w:rsidRPr="001E3E23">
        <w:rPr>
          <w:b/>
          <w:bCs/>
          <w:i/>
          <w:szCs w:val="22"/>
        </w:rPr>
        <w:t>Journal of Clinical Investigation</w:t>
      </w:r>
      <w:r w:rsidRPr="001E3E23">
        <w:rPr>
          <w:bCs/>
          <w:szCs w:val="22"/>
        </w:rPr>
        <w:t>, 124(10):4325-34</w:t>
      </w:r>
      <w:r>
        <w:rPr>
          <w:bCs/>
          <w:szCs w:val="22"/>
        </w:rPr>
        <w:t xml:space="preserve">, </w:t>
      </w:r>
      <w:r w:rsidRPr="001E3E23">
        <w:rPr>
          <w:bCs/>
          <w:szCs w:val="22"/>
        </w:rPr>
        <w:t>2014. (</w:t>
      </w:r>
      <w:r w:rsidRPr="001E3E23">
        <w:rPr>
          <w:b/>
          <w:bCs/>
          <w:szCs w:val="22"/>
        </w:rPr>
        <w:t>*Corresponding author</w:t>
      </w:r>
      <w:r w:rsidRPr="001E3E23">
        <w:rPr>
          <w:bCs/>
          <w:szCs w:val="22"/>
        </w:rPr>
        <w:t>) PMID: 25202983</w:t>
      </w:r>
    </w:p>
    <w:p w14:paraId="0C159791" w14:textId="45C01DB9" w:rsidR="001350EB" w:rsidRPr="001E3E23" w:rsidRDefault="001350EB" w:rsidP="001350EB">
      <w:pPr>
        <w:pStyle w:val="DataField11pt-Single"/>
        <w:numPr>
          <w:ilvl w:val="0"/>
          <w:numId w:val="31"/>
        </w:numPr>
        <w:spacing w:after="120"/>
        <w:rPr>
          <w:bCs/>
          <w:szCs w:val="22"/>
        </w:rPr>
      </w:pPr>
      <w:r w:rsidRPr="001E3E23">
        <w:rPr>
          <w:bCs/>
          <w:szCs w:val="22"/>
        </w:rPr>
        <w:t xml:space="preserve">Zhang RR, </w:t>
      </w:r>
      <w:r w:rsidRPr="001E3E23">
        <w:rPr>
          <w:b/>
          <w:bCs/>
          <w:szCs w:val="22"/>
          <w:u w:val="single"/>
        </w:rPr>
        <w:t>Takebe T*</w:t>
      </w:r>
      <w:r w:rsidRPr="001E3E23">
        <w:rPr>
          <w:bCs/>
          <w:szCs w:val="22"/>
        </w:rPr>
        <w:t xml:space="preserve">, Miyazaki L, Takayama M, Koike H, Kimura M, Enomura M, Zheng YW, Sekine K, Taniguchi H: Efficient hepatic differentiation of human induced pluripotent stem cells in a three-dimensional microscale culture. </w:t>
      </w:r>
      <w:r w:rsidRPr="001E3E23">
        <w:rPr>
          <w:b/>
          <w:bCs/>
          <w:i/>
          <w:szCs w:val="22"/>
        </w:rPr>
        <w:t>Methods Mol Biol</w:t>
      </w:r>
      <w:r>
        <w:rPr>
          <w:bCs/>
          <w:szCs w:val="22"/>
        </w:rPr>
        <w:t xml:space="preserve">, </w:t>
      </w:r>
      <w:r w:rsidRPr="001E3E23">
        <w:rPr>
          <w:bCs/>
          <w:szCs w:val="22"/>
        </w:rPr>
        <w:t>1210:131-41</w:t>
      </w:r>
      <w:r>
        <w:rPr>
          <w:bCs/>
          <w:szCs w:val="22"/>
        </w:rPr>
        <w:t xml:space="preserve">, </w:t>
      </w:r>
      <w:r w:rsidRPr="001E3E23">
        <w:rPr>
          <w:bCs/>
          <w:szCs w:val="22"/>
        </w:rPr>
        <w:t>2014. doi: 10.1007/978-1-4939-1435-710. (</w:t>
      </w:r>
      <w:r w:rsidRPr="001E3E23">
        <w:rPr>
          <w:b/>
          <w:bCs/>
          <w:szCs w:val="22"/>
        </w:rPr>
        <w:t>*Corresponding author</w:t>
      </w:r>
      <w:r w:rsidRPr="001E3E23">
        <w:rPr>
          <w:bCs/>
          <w:szCs w:val="22"/>
        </w:rPr>
        <w:t>) PMID: 25173165</w:t>
      </w:r>
    </w:p>
    <w:p w14:paraId="3364542B" w14:textId="4926BD5B" w:rsidR="001350EB" w:rsidRPr="001E3E23" w:rsidRDefault="001350EB" w:rsidP="001350EB">
      <w:pPr>
        <w:pStyle w:val="DataField11pt-Single"/>
        <w:numPr>
          <w:ilvl w:val="0"/>
          <w:numId w:val="31"/>
        </w:numPr>
        <w:spacing w:after="120"/>
        <w:rPr>
          <w:bCs/>
          <w:szCs w:val="22"/>
        </w:rPr>
      </w:pPr>
      <w:r w:rsidRPr="001E3E23">
        <w:rPr>
          <w:b/>
          <w:bCs/>
          <w:szCs w:val="22"/>
          <w:u w:val="single"/>
        </w:rPr>
        <w:lastRenderedPageBreak/>
        <w:t>Takebe T*</w:t>
      </w:r>
      <w:r w:rsidRPr="001E3E23">
        <w:rPr>
          <w:bCs/>
          <w:szCs w:val="22"/>
        </w:rPr>
        <w:t xml:space="preserve">, Zhang RR, Koike H, Kimura M, Yoshizawa E, Enomura M, Sekine K, Taniguchi H*: Generation of a vascularized and functional human liver from an iPSC-derived organ bud transplant. </w:t>
      </w:r>
      <w:r w:rsidRPr="001E3E23">
        <w:rPr>
          <w:b/>
          <w:bCs/>
          <w:i/>
          <w:szCs w:val="22"/>
        </w:rPr>
        <w:t>Nature Protocols</w:t>
      </w:r>
      <w:r w:rsidRPr="001E3E23">
        <w:rPr>
          <w:bCs/>
          <w:szCs w:val="22"/>
        </w:rPr>
        <w:t xml:space="preserve"> 9, 396–409</w:t>
      </w:r>
      <w:r>
        <w:rPr>
          <w:bCs/>
          <w:szCs w:val="22"/>
        </w:rPr>
        <w:t xml:space="preserve">, </w:t>
      </w:r>
      <w:r w:rsidRPr="001E3E23">
        <w:rPr>
          <w:bCs/>
          <w:szCs w:val="22"/>
        </w:rPr>
        <w:t>2014. (</w:t>
      </w:r>
      <w:r w:rsidRPr="001E3E23">
        <w:rPr>
          <w:b/>
          <w:bCs/>
          <w:szCs w:val="22"/>
        </w:rPr>
        <w:t>* Corresponding author</w:t>
      </w:r>
      <w:r w:rsidRPr="001E3E23">
        <w:rPr>
          <w:bCs/>
          <w:szCs w:val="22"/>
        </w:rPr>
        <w:t>) PMID: 24457331</w:t>
      </w:r>
    </w:p>
    <w:p w14:paraId="6DB44BC1" w14:textId="6C196C90" w:rsidR="001E3E23" w:rsidRPr="001E3E23" w:rsidRDefault="001E3E23" w:rsidP="00E23F00">
      <w:pPr>
        <w:pStyle w:val="DataField11pt-Single"/>
        <w:numPr>
          <w:ilvl w:val="0"/>
          <w:numId w:val="31"/>
        </w:numPr>
        <w:spacing w:after="120"/>
        <w:rPr>
          <w:bCs/>
          <w:szCs w:val="22"/>
        </w:rPr>
      </w:pPr>
      <w:r w:rsidRPr="001E3E23">
        <w:rPr>
          <w:bCs/>
          <w:szCs w:val="22"/>
        </w:rPr>
        <w:t xml:space="preserve">Nam BM, Kim BY, Jo YH, Lee S, Nemeno JG, Yang W, Lee KM, Kim H, Jang IJ, </w:t>
      </w:r>
      <w:r w:rsidRPr="001E3E23">
        <w:rPr>
          <w:b/>
          <w:bCs/>
          <w:szCs w:val="22"/>
          <w:u w:val="single"/>
        </w:rPr>
        <w:t>Takebe T,</w:t>
      </w:r>
      <w:r w:rsidRPr="001E3E23">
        <w:rPr>
          <w:bCs/>
          <w:szCs w:val="22"/>
        </w:rPr>
        <w:t xml:space="preserve"> Lee JI : Effect of cryopreservation and cell passage number on cell preparations destined for autologous chondrocyte transplantation. </w:t>
      </w:r>
      <w:r w:rsidR="001350EB">
        <w:rPr>
          <w:b/>
          <w:bCs/>
          <w:i/>
          <w:szCs w:val="22"/>
        </w:rPr>
        <w:t>Transplant Proc,</w:t>
      </w:r>
      <w:r w:rsidRPr="001E3E23">
        <w:rPr>
          <w:bCs/>
          <w:szCs w:val="22"/>
        </w:rPr>
        <w:t xml:space="preserve"> 46(4):1145-9, 2014. PMID: 24815147</w:t>
      </w:r>
    </w:p>
    <w:p w14:paraId="38CB2C4A" w14:textId="77777777" w:rsidR="001E3E23" w:rsidRPr="001E3E23" w:rsidRDefault="001E3E23" w:rsidP="00E23F00">
      <w:pPr>
        <w:pStyle w:val="DataField11pt-Single"/>
        <w:numPr>
          <w:ilvl w:val="0"/>
          <w:numId w:val="31"/>
        </w:numPr>
        <w:spacing w:after="120"/>
        <w:rPr>
          <w:bCs/>
          <w:szCs w:val="22"/>
        </w:rPr>
      </w:pPr>
      <w:r w:rsidRPr="001E3E23">
        <w:rPr>
          <w:bCs/>
          <w:szCs w:val="22"/>
        </w:rPr>
        <w:t xml:space="preserve">Koike H, Ouchi R, Ueno Y, Nakata S, Obana Y, Sekine K, Zheng YW, </w:t>
      </w:r>
      <w:r w:rsidRPr="001E3E23">
        <w:rPr>
          <w:b/>
          <w:bCs/>
          <w:szCs w:val="22"/>
          <w:u w:val="single"/>
        </w:rPr>
        <w:t>Takebe T</w:t>
      </w:r>
      <w:r w:rsidRPr="001E3E23">
        <w:rPr>
          <w:bCs/>
          <w:szCs w:val="22"/>
        </w:rPr>
        <w:t xml:space="preserve">, Isono K, Koseki H, Taniguchi H: Polycomb Group Protein Ezh2 Regulates Hepatic Progenitor Cell Proliferation and Differentiation in Murine Embryonic Liver. </w:t>
      </w:r>
      <w:r w:rsidRPr="001E3E23">
        <w:rPr>
          <w:b/>
          <w:bCs/>
          <w:i/>
          <w:szCs w:val="22"/>
        </w:rPr>
        <w:t>PloS one</w:t>
      </w:r>
      <w:r w:rsidRPr="001E3E23">
        <w:rPr>
          <w:bCs/>
          <w:szCs w:val="22"/>
        </w:rPr>
        <w:t xml:space="preserve"> 9 (8), e104776, 2014 PMID: 25153170</w:t>
      </w:r>
    </w:p>
    <w:p w14:paraId="656EF26A" w14:textId="4D049B9F" w:rsidR="001E3E23" w:rsidRPr="001E3E23" w:rsidRDefault="001E3E23" w:rsidP="00E23F00">
      <w:pPr>
        <w:pStyle w:val="DataField11pt-Single"/>
        <w:numPr>
          <w:ilvl w:val="0"/>
          <w:numId w:val="31"/>
        </w:numPr>
        <w:spacing w:after="120"/>
        <w:rPr>
          <w:bCs/>
          <w:szCs w:val="22"/>
        </w:rPr>
      </w:pPr>
      <w:r w:rsidRPr="001E3E23">
        <w:rPr>
          <w:bCs/>
          <w:szCs w:val="22"/>
        </w:rPr>
        <w:t xml:space="preserve">Kim BY, Nam BM, Lee KM, Jo YH, Nemeno JG, Yang W, Lee S, Kim H, Jang IJ, </w:t>
      </w:r>
      <w:r w:rsidRPr="001E3E23">
        <w:rPr>
          <w:b/>
          <w:bCs/>
          <w:szCs w:val="22"/>
          <w:u w:val="single"/>
        </w:rPr>
        <w:t>Takebe T</w:t>
      </w:r>
      <w:r w:rsidRPr="001E3E23">
        <w:rPr>
          <w:bCs/>
          <w:szCs w:val="22"/>
        </w:rPr>
        <w:t xml:space="preserve">, Lee JI: Effect of Preservation Conditions on Cartilage Tissue for Cell Transplantation. </w:t>
      </w:r>
      <w:r w:rsidR="001350EB">
        <w:rPr>
          <w:b/>
          <w:bCs/>
          <w:i/>
          <w:szCs w:val="22"/>
        </w:rPr>
        <w:t>Transplant Proc,</w:t>
      </w:r>
      <w:r w:rsidRPr="001E3E23">
        <w:rPr>
          <w:bCs/>
          <w:szCs w:val="22"/>
        </w:rPr>
        <w:t xml:space="preserve"> 46 (4), 1145-1149, 2014. PMID: 24815148</w:t>
      </w:r>
    </w:p>
    <w:p w14:paraId="6C56BD0C" w14:textId="6B17E9CC" w:rsidR="001E3E23" w:rsidRPr="001E3E23" w:rsidRDefault="001E3E23" w:rsidP="00E23F00">
      <w:pPr>
        <w:pStyle w:val="DataField11pt-Single"/>
        <w:numPr>
          <w:ilvl w:val="0"/>
          <w:numId w:val="31"/>
        </w:numPr>
        <w:spacing w:after="120"/>
        <w:rPr>
          <w:bCs/>
          <w:szCs w:val="22"/>
        </w:rPr>
      </w:pPr>
      <w:r w:rsidRPr="001E3E23">
        <w:rPr>
          <w:bCs/>
          <w:szCs w:val="22"/>
        </w:rPr>
        <w:t xml:space="preserve">Jo YH, Jang IJ, Nemeno JG, Lee S, Kim BY, Nam BM, Yang W, Lee KM, Kim H, </w:t>
      </w:r>
      <w:r w:rsidRPr="001E3E23">
        <w:rPr>
          <w:b/>
          <w:bCs/>
          <w:szCs w:val="22"/>
          <w:u w:val="single"/>
        </w:rPr>
        <w:t>Takebe T</w:t>
      </w:r>
      <w:r w:rsidRPr="001E3E23">
        <w:rPr>
          <w:bCs/>
          <w:szCs w:val="22"/>
        </w:rPr>
        <w:t xml:space="preserve">, Kim YS, Lee JI: Artificial Islets from Hybrid Spheroids of Three Pancreatic Cell Lines. </w:t>
      </w:r>
      <w:r w:rsidR="001350EB">
        <w:rPr>
          <w:b/>
          <w:bCs/>
          <w:i/>
          <w:szCs w:val="22"/>
        </w:rPr>
        <w:t>Transplant Proc,</w:t>
      </w:r>
      <w:r w:rsidRPr="001E3E23">
        <w:rPr>
          <w:bCs/>
          <w:szCs w:val="22"/>
        </w:rPr>
        <w:t xml:space="preserve"> 46 (4), 1156-1160, 2014. PMID: 24815150 </w:t>
      </w:r>
    </w:p>
    <w:p w14:paraId="569F6ED1" w14:textId="05D3E4D8" w:rsidR="001E3E23" w:rsidRPr="001E3E23" w:rsidRDefault="001E3E23" w:rsidP="00E23F00">
      <w:pPr>
        <w:pStyle w:val="DataField11pt-Single"/>
        <w:numPr>
          <w:ilvl w:val="0"/>
          <w:numId w:val="31"/>
        </w:numPr>
        <w:spacing w:after="120"/>
        <w:rPr>
          <w:bCs/>
          <w:szCs w:val="22"/>
        </w:rPr>
      </w:pPr>
      <w:r w:rsidRPr="001E3E23">
        <w:rPr>
          <w:bCs/>
          <w:szCs w:val="22"/>
        </w:rPr>
        <w:t xml:space="preserve">Yang W, Lee S, Jo YH, Lee KM, Nemeno JG, Nam BM, Kim BY, Jang IJ, Kim HN, </w:t>
      </w:r>
      <w:r w:rsidRPr="001E3E23">
        <w:rPr>
          <w:b/>
          <w:bCs/>
          <w:szCs w:val="22"/>
          <w:u w:val="single"/>
        </w:rPr>
        <w:t>Takebe T</w:t>
      </w:r>
      <w:r w:rsidRPr="001E3E23">
        <w:rPr>
          <w:bCs/>
          <w:szCs w:val="22"/>
        </w:rPr>
        <w:t xml:space="preserve">, Lee JI: Effects of Natural Cartilaginous Extracellular Matrix on Chondrogenic Potential for Cartilage Cell Transplantation. </w:t>
      </w:r>
      <w:r w:rsidR="001350EB">
        <w:rPr>
          <w:b/>
          <w:bCs/>
          <w:i/>
          <w:szCs w:val="22"/>
        </w:rPr>
        <w:t>Transplant Proc,</w:t>
      </w:r>
      <w:r w:rsidRPr="001E3E23">
        <w:rPr>
          <w:bCs/>
          <w:szCs w:val="22"/>
        </w:rPr>
        <w:t xml:space="preserve"> 46 (4), 1247-1250, 2014. PMID: 24815172.</w:t>
      </w:r>
    </w:p>
    <w:p w14:paraId="3D6B32B3" w14:textId="4AB6DBDA" w:rsidR="001E3E23" w:rsidRPr="001E3E23" w:rsidRDefault="001E3E23" w:rsidP="00E23F00">
      <w:pPr>
        <w:pStyle w:val="DataField11pt-Single"/>
        <w:numPr>
          <w:ilvl w:val="0"/>
          <w:numId w:val="31"/>
        </w:numPr>
        <w:spacing w:after="120"/>
        <w:rPr>
          <w:bCs/>
          <w:szCs w:val="22"/>
        </w:rPr>
      </w:pPr>
      <w:r w:rsidRPr="001E3E23">
        <w:rPr>
          <w:bCs/>
          <w:szCs w:val="22"/>
        </w:rPr>
        <w:t xml:space="preserve">Zheng YW, Nie YZ, Tsuchida T, Zhang, Aoki K, Sekine K, Ogawa M, </w:t>
      </w:r>
      <w:r w:rsidRPr="001E3E23">
        <w:rPr>
          <w:b/>
          <w:bCs/>
          <w:szCs w:val="22"/>
          <w:u w:val="single"/>
        </w:rPr>
        <w:t>Takebe T</w:t>
      </w:r>
      <w:r w:rsidRPr="001E3E23">
        <w:rPr>
          <w:bCs/>
          <w:szCs w:val="22"/>
        </w:rPr>
        <w:t xml:space="preserve">, Ueno Y, Sakakibara H, Hirahara F, Taniguchi H: Evidence of a Sophisticatedly Heterogeneous Population of Human Umbilical Vein Endothelial Cells. </w:t>
      </w:r>
      <w:r w:rsidR="001350EB">
        <w:rPr>
          <w:b/>
          <w:bCs/>
          <w:i/>
          <w:szCs w:val="22"/>
        </w:rPr>
        <w:t>Transplant Proc,</w:t>
      </w:r>
      <w:r w:rsidRPr="001E3E23">
        <w:rPr>
          <w:bCs/>
          <w:szCs w:val="22"/>
        </w:rPr>
        <w:t xml:space="preserve"> 46 (4), 1251-1253, 2014. PMID: 24815173</w:t>
      </w:r>
    </w:p>
    <w:p w14:paraId="5484D0A5" w14:textId="4B00CA28" w:rsidR="001E3E23" w:rsidRPr="001E3E23" w:rsidRDefault="001E3E23" w:rsidP="00E23F00">
      <w:pPr>
        <w:pStyle w:val="DataField11pt-Single"/>
        <w:numPr>
          <w:ilvl w:val="0"/>
          <w:numId w:val="31"/>
        </w:numPr>
        <w:spacing w:after="120"/>
        <w:rPr>
          <w:bCs/>
          <w:szCs w:val="22"/>
        </w:rPr>
      </w:pPr>
      <w:r w:rsidRPr="001E3E23">
        <w:rPr>
          <w:bCs/>
          <w:szCs w:val="22"/>
        </w:rPr>
        <w:t xml:space="preserve">Sekine K, </w:t>
      </w:r>
      <w:r w:rsidRPr="001E3E23">
        <w:rPr>
          <w:b/>
          <w:bCs/>
          <w:szCs w:val="22"/>
          <w:u w:val="single"/>
        </w:rPr>
        <w:t>Takebe T</w:t>
      </w:r>
      <w:r w:rsidRPr="001E3E23">
        <w:rPr>
          <w:bCs/>
          <w:szCs w:val="22"/>
        </w:rPr>
        <w:t xml:space="preserve">, Taniguchi H: Fluorescent Labeling and Visualization of Human Induced Pluripotent Stem Cells with the Use of Transcription Activator–like Effector Nucleases. </w:t>
      </w:r>
      <w:r w:rsidR="001350EB">
        <w:rPr>
          <w:b/>
          <w:bCs/>
          <w:i/>
          <w:szCs w:val="22"/>
        </w:rPr>
        <w:t>Transplant Proc,</w:t>
      </w:r>
      <w:r w:rsidRPr="001E3E23">
        <w:rPr>
          <w:bCs/>
          <w:szCs w:val="22"/>
        </w:rPr>
        <w:t xml:space="preserve"> 46 (4), 1205-1207, 2014. PMID: 24815161 </w:t>
      </w:r>
    </w:p>
    <w:p w14:paraId="06453F0F" w14:textId="77777777" w:rsidR="001E3E23" w:rsidRPr="001E3E23" w:rsidRDefault="001E3E23" w:rsidP="00E23F00">
      <w:pPr>
        <w:pStyle w:val="DataField11pt-Single"/>
        <w:numPr>
          <w:ilvl w:val="0"/>
          <w:numId w:val="31"/>
        </w:numPr>
        <w:spacing w:after="120"/>
        <w:rPr>
          <w:bCs/>
          <w:szCs w:val="22"/>
        </w:rPr>
      </w:pPr>
      <w:r w:rsidRPr="001E3E23">
        <w:rPr>
          <w:bCs/>
          <w:szCs w:val="22"/>
        </w:rPr>
        <w:t xml:space="preserve">Zheng YW, Tsuchida T, Shimao T, Li B, </w:t>
      </w:r>
      <w:r w:rsidRPr="001E3E23">
        <w:rPr>
          <w:b/>
          <w:bCs/>
          <w:szCs w:val="22"/>
          <w:u w:val="single"/>
        </w:rPr>
        <w:t>Takebe T</w:t>
      </w:r>
      <w:r w:rsidRPr="001E3E23">
        <w:rPr>
          <w:bCs/>
          <w:szCs w:val="22"/>
        </w:rPr>
        <w:t xml:space="preserve">, Zhang RR, Sakurai Y, Ueno Y, Sekine K, Ishibashi N, Imajima M, Tanaka T, Taniguchi H: The CD133+CD44+ Precancerous Subpopulation of Oval Cells Is a Therapeutic Target for Hepatocellular Carcinoma. </w:t>
      </w:r>
      <w:r w:rsidRPr="001E3E23">
        <w:rPr>
          <w:b/>
          <w:bCs/>
          <w:i/>
          <w:szCs w:val="22"/>
        </w:rPr>
        <w:t>Stem Cells and Development</w:t>
      </w:r>
      <w:r w:rsidRPr="001E3E23">
        <w:rPr>
          <w:bCs/>
          <w:szCs w:val="22"/>
        </w:rPr>
        <w:t>, 23(18):2237-49, 2014. doi:10.1089/scd.2013.0577. PMID: 24804872</w:t>
      </w:r>
    </w:p>
    <w:p w14:paraId="3479542A" w14:textId="77777777" w:rsidR="001350EB" w:rsidRPr="001E3E23" w:rsidRDefault="001350EB" w:rsidP="001350EB">
      <w:pPr>
        <w:pStyle w:val="DataField11pt-Single"/>
        <w:numPr>
          <w:ilvl w:val="0"/>
          <w:numId w:val="31"/>
        </w:numPr>
        <w:spacing w:after="120"/>
        <w:rPr>
          <w:bCs/>
          <w:szCs w:val="22"/>
        </w:rPr>
      </w:pPr>
      <w:r w:rsidRPr="001E3E23">
        <w:rPr>
          <w:bCs/>
          <w:szCs w:val="22"/>
        </w:rPr>
        <w:t xml:space="preserve">Koike H, Ueno Y, Naito T, Shiina T, Ouchi R, Obana Y, Mori M, Sekine K, </w:t>
      </w:r>
      <w:r w:rsidRPr="001E3E23">
        <w:rPr>
          <w:b/>
          <w:bCs/>
          <w:szCs w:val="22"/>
          <w:u w:val="single"/>
        </w:rPr>
        <w:t>Takebe T</w:t>
      </w:r>
      <w:r w:rsidRPr="001E3E23">
        <w:rPr>
          <w:bCs/>
          <w:szCs w:val="22"/>
        </w:rPr>
        <w:t xml:space="preserve">, Zheng YW, Isono K, Koseki H, Taniguchi H: Ring1B Promotes Hepatic Stem/Progenitor Cell Expansion via Simultaneous Suppression of Cdkn1a and Cdkn2a. </w:t>
      </w:r>
      <w:r w:rsidRPr="001E3E23">
        <w:rPr>
          <w:b/>
          <w:bCs/>
          <w:i/>
          <w:szCs w:val="22"/>
        </w:rPr>
        <w:t>Hepatology</w:t>
      </w:r>
      <w:r w:rsidRPr="001E3E23">
        <w:rPr>
          <w:bCs/>
          <w:szCs w:val="22"/>
        </w:rPr>
        <w:t>, 60(1):323-33</w:t>
      </w:r>
      <w:r>
        <w:rPr>
          <w:bCs/>
          <w:szCs w:val="22"/>
        </w:rPr>
        <w:t xml:space="preserve">, </w:t>
      </w:r>
      <w:r w:rsidRPr="001E3E23">
        <w:rPr>
          <w:bCs/>
          <w:szCs w:val="22"/>
        </w:rPr>
        <w:t>2014. PMID: 24497168</w:t>
      </w:r>
    </w:p>
    <w:p w14:paraId="2D9E9338" w14:textId="77777777" w:rsidR="001350EB" w:rsidRPr="001E3E23" w:rsidRDefault="001350EB" w:rsidP="001350EB">
      <w:pPr>
        <w:pStyle w:val="DataField11pt-Single"/>
        <w:numPr>
          <w:ilvl w:val="0"/>
          <w:numId w:val="31"/>
        </w:numPr>
        <w:spacing w:after="120"/>
        <w:rPr>
          <w:bCs/>
          <w:szCs w:val="22"/>
        </w:rPr>
      </w:pPr>
      <w:r w:rsidRPr="001E3E23">
        <w:rPr>
          <w:bCs/>
          <w:szCs w:val="22"/>
        </w:rPr>
        <w:t xml:space="preserve">Tsuchida T, Zheng YW, Zhang RR, </w:t>
      </w:r>
      <w:r w:rsidRPr="001E3E23">
        <w:rPr>
          <w:b/>
          <w:bCs/>
          <w:szCs w:val="22"/>
          <w:u w:val="single"/>
        </w:rPr>
        <w:t>Takebe T</w:t>
      </w:r>
      <w:r w:rsidRPr="001E3E23">
        <w:rPr>
          <w:bCs/>
          <w:szCs w:val="22"/>
        </w:rPr>
        <w:t xml:space="preserve">, Ueno Y, Sekine K, Taniguchi H: The development of humanized liver with Rag1 knockout rats. </w:t>
      </w:r>
      <w:r>
        <w:rPr>
          <w:b/>
          <w:bCs/>
          <w:i/>
          <w:szCs w:val="22"/>
        </w:rPr>
        <w:t>Transplant Proc,</w:t>
      </w:r>
      <w:r w:rsidRPr="001E3E23">
        <w:rPr>
          <w:bCs/>
          <w:szCs w:val="22"/>
        </w:rPr>
        <w:t xml:space="preserve"> 46(4):1191-1193</w:t>
      </w:r>
      <w:r>
        <w:rPr>
          <w:bCs/>
          <w:szCs w:val="22"/>
        </w:rPr>
        <w:t xml:space="preserve">, </w:t>
      </w:r>
      <w:r w:rsidRPr="001E3E23">
        <w:rPr>
          <w:bCs/>
          <w:szCs w:val="22"/>
        </w:rPr>
        <w:t>2014. PMID: 24815157</w:t>
      </w:r>
    </w:p>
    <w:p w14:paraId="37829B85" w14:textId="77777777" w:rsidR="001350EB" w:rsidRPr="001E3E23" w:rsidRDefault="001350EB" w:rsidP="001350EB">
      <w:pPr>
        <w:pStyle w:val="DataField11pt-Single"/>
        <w:numPr>
          <w:ilvl w:val="0"/>
          <w:numId w:val="31"/>
        </w:numPr>
        <w:spacing w:after="120"/>
        <w:rPr>
          <w:bCs/>
          <w:szCs w:val="22"/>
        </w:rPr>
      </w:pPr>
      <w:r w:rsidRPr="001E3E23">
        <w:rPr>
          <w:bCs/>
          <w:szCs w:val="22"/>
        </w:rPr>
        <w:t xml:space="preserve">Okuda R, Sekine K, Hisamatsu D, Ueno Y, </w:t>
      </w:r>
      <w:r w:rsidRPr="001E3E23">
        <w:rPr>
          <w:b/>
          <w:bCs/>
          <w:szCs w:val="22"/>
          <w:u w:val="single"/>
        </w:rPr>
        <w:t>Takebe T</w:t>
      </w:r>
      <w:r w:rsidRPr="001E3E23">
        <w:rPr>
          <w:bCs/>
          <w:szCs w:val="22"/>
        </w:rPr>
        <w:t xml:space="preserve">, Zheng YW, Taniguchi H: Tropism of cancer stem cells to a specific distant organ. </w:t>
      </w:r>
      <w:r w:rsidRPr="001E3E23">
        <w:rPr>
          <w:b/>
          <w:bCs/>
          <w:i/>
          <w:szCs w:val="22"/>
        </w:rPr>
        <w:t>In Vivo</w:t>
      </w:r>
      <w:r w:rsidRPr="001E3E23">
        <w:rPr>
          <w:bCs/>
          <w:szCs w:val="22"/>
        </w:rPr>
        <w:t>. 28 (3), 361-365, 2014. PMID: 24815839</w:t>
      </w:r>
    </w:p>
    <w:p w14:paraId="2894FE6E" w14:textId="77777777" w:rsidR="001350EB" w:rsidRPr="001E3E23" w:rsidRDefault="001350EB" w:rsidP="001350EB">
      <w:pPr>
        <w:pStyle w:val="DataField11pt-Single"/>
        <w:numPr>
          <w:ilvl w:val="0"/>
          <w:numId w:val="31"/>
        </w:numPr>
        <w:spacing w:after="120"/>
        <w:rPr>
          <w:bCs/>
          <w:szCs w:val="22"/>
        </w:rPr>
      </w:pPr>
      <w:r w:rsidRPr="001E3E23">
        <w:rPr>
          <w:bCs/>
          <w:szCs w:val="22"/>
        </w:rPr>
        <w:t xml:space="preserve">Mizuno M, </w:t>
      </w:r>
      <w:r w:rsidRPr="001E3E23">
        <w:rPr>
          <w:b/>
          <w:bCs/>
          <w:szCs w:val="22"/>
          <w:u w:val="single"/>
        </w:rPr>
        <w:t>Takebe T*</w:t>
      </w:r>
      <w:r w:rsidRPr="001E3E23">
        <w:rPr>
          <w:bCs/>
          <w:szCs w:val="22"/>
        </w:rPr>
        <w:t xml:space="preserve">, Kobayashi S, Kimura S, Masutani M, Lee S, Jo YH, Lee JI, Taniguchi H*: Elastic cartilage reconstruction by transplantation of cultured hyaline cartilage-derived chondrocytes. </w:t>
      </w:r>
      <w:r w:rsidRPr="001E3E23">
        <w:rPr>
          <w:b/>
          <w:bCs/>
          <w:i/>
          <w:szCs w:val="22"/>
        </w:rPr>
        <w:t>Transplant Proc</w:t>
      </w:r>
      <w:r w:rsidRPr="001E3E23">
        <w:rPr>
          <w:bCs/>
          <w:szCs w:val="22"/>
        </w:rPr>
        <w:t>, 46 (4), 1217-1221, 2014. (</w:t>
      </w:r>
      <w:r w:rsidRPr="001E3E23">
        <w:rPr>
          <w:b/>
          <w:bCs/>
          <w:szCs w:val="22"/>
        </w:rPr>
        <w:t>*Corresponding author</w:t>
      </w:r>
      <w:r w:rsidRPr="001E3E23">
        <w:rPr>
          <w:bCs/>
          <w:szCs w:val="22"/>
        </w:rPr>
        <w:t>) PMID: 24815164</w:t>
      </w:r>
    </w:p>
    <w:p w14:paraId="76F195E1" w14:textId="77777777" w:rsidR="001350EB" w:rsidRPr="001E3E23" w:rsidRDefault="001350EB" w:rsidP="001350EB">
      <w:pPr>
        <w:pStyle w:val="DataField11pt-Single"/>
        <w:numPr>
          <w:ilvl w:val="0"/>
          <w:numId w:val="31"/>
        </w:numPr>
        <w:spacing w:after="120"/>
        <w:rPr>
          <w:bCs/>
          <w:szCs w:val="22"/>
        </w:rPr>
      </w:pPr>
      <w:r w:rsidRPr="001E3E23">
        <w:rPr>
          <w:bCs/>
          <w:szCs w:val="22"/>
        </w:rPr>
        <w:t xml:space="preserve">Zhang RR </w:t>
      </w:r>
      <w:r w:rsidRPr="001E3E23">
        <w:rPr>
          <w:b/>
          <w:bCs/>
          <w:szCs w:val="22"/>
          <w:u w:val="single"/>
        </w:rPr>
        <w:t>Takebe T*</w:t>
      </w:r>
      <w:r w:rsidRPr="001E3E23">
        <w:rPr>
          <w:bCs/>
          <w:szCs w:val="22"/>
        </w:rPr>
        <w:t xml:space="preserve">, Sekine K, Koike H, Zheng YW Taniguchi H*: Identification of Proliferating Human Hepatic Cells from Human Induced Pluripotent Stem Cells. </w:t>
      </w:r>
      <w:r w:rsidRPr="001E3E23">
        <w:rPr>
          <w:b/>
          <w:bCs/>
          <w:i/>
          <w:szCs w:val="22"/>
        </w:rPr>
        <w:t>Transplant Proc</w:t>
      </w:r>
      <w:r w:rsidRPr="001E3E23">
        <w:rPr>
          <w:bCs/>
          <w:szCs w:val="22"/>
        </w:rPr>
        <w:t xml:space="preserve">, 46 (4), 1201-1204, 2014. (*Corresponding author) PMID: 24815160 </w:t>
      </w:r>
    </w:p>
    <w:p w14:paraId="2D0FC35D" w14:textId="77777777" w:rsidR="001350EB" w:rsidRPr="001E3E23" w:rsidRDefault="001350EB" w:rsidP="001350EB">
      <w:pPr>
        <w:pStyle w:val="DataField11pt-Single"/>
        <w:numPr>
          <w:ilvl w:val="0"/>
          <w:numId w:val="31"/>
        </w:numPr>
        <w:spacing w:after="120"/>
        <w:rPr>
          <w:bCs/>
          <w:szCs w:val="22"/>
        </w:rPr>
      </w:pPr>
      <w:r w:rsidRPr="001E3E23">
        <w:rPr>
          <w:b/>
          <w:bCs/>
          <w:szCs w:val="22"/>
          <w:u w:val="single"/>
        </w:rPr>
        <w:t>Takebe T*</w:t>
      </w:r>
      <w:r w:rsidRPr="001E3E23">
        <w:rPr>
          <w:bCs/>
          <w:szCs w:val="22"/>
        </w:rPr>
        <w:t xml:space="preserve">, Koike N*, Sekine K, Fujiwara R, Amiya T, Zheng YW, Taniguchi H*: Engineering of human hepatic tissue with functional vascular networks. </w:t>
      </w:r>
      <w:r w:rsidRPr="001E3E23">
        <w:rPr>
          <w:b/>
          <w:bCs/>
          <w:i/>
          <w:szCs w:val="22"/>
        </w:rPr>
        <w:t>Organogenesis</w:t>
      </w:r>
      <w:r w:rsidRPr="001E3E23">
        <w:rPr>
          <w:bCs/>
          <w:szCs w:val="22"/>
        </w:rPr>
        <w:t>, 10 (2), 0-1. (</w:t>
      </w:r>
      <w:r w:rsidRPr="001E3E23">
        <w:rPr>
          <w:b/>
          <w:bCs/>
          <w:szCs w:val="22"/>
        </w:rPr>
        <w:t>*Corresponding author</w:t>
      </w:r>
      <w:r w:rsidRPr="001E3E23">
        <w:rPr>
          <w:bCs/>
          <w:szCs w:val="22"/>
        </w:rPr>
        <w:t>) PMID: 24451152</w:t>
      </w:r>
    </w:p>
    <w:p w14:paraId="50C68C8B" w14:textId="77777777" w:rsidR="001350EB" w:rsidRPr="001E3E23" w:rsidRDefault="001350EB" w:rsidP="001350EB">
      <w:pPr>
        <w:pStyle w:val="DataField11pt-Single"/>
        <w:numPr>
          <w:ilvl w:val="0"/>
          <w:numId w:val="31"/>
        </w:numPr>
        <w:spacing w:after="120"/>
        <w:rPr>
          <w:bCs/>
          <w:szCs w:val="22"/>
        </w:rPr>
      </w:pPr>
      <w:r w:rsidRPr="001E3E23">
        <w:rPr>
          <w:bCs/>
          <w:szCs w:val="22"/>
        </w:rPr>
        <w:t xml:space="preserve">Takahashi Y, </w:t>
      </w:r>
      <w:r w:rsidRPr="001E3E23">
        <w:rPr>
          <w:b/>
          <w:bCs/>
          <w:szCs w:val="22"/>
          <w:u w:val="single"/>
        </w:rPr>
        <w:t>Takebe T*</w:t>
      </w:r>
      <w:r w:rsidRPr="001E3E23">
        <w:rPr>
          <w:bCs/>
          <w:szCs w:val="22"/>
        </w:rPr>
        <w:t xml:space="preserve">, Enomura M, Koike N, Lee S, Nemeno JG, Sekine K, Lee JI, Taniguchi H*: High-resolution intravital imaging for monitoring the transplanted islet in mice. </w:t>
      </w:r>
      <w:r w:rsidRPr="001E3E23">
        <w:rPr>
          <w:b/>
          <w:bCs/>
          <w:i/>
          <w:szCs w:val="22"/>
        </w:rPr>
        <w:t>Transplant Proc</w:t>
      </w:r>
      <w:r w:rsidRPr="001E3E23">
        <w:rPr>
          <w:bCs/>
          <w:szCs w:val="22"/>
        </w:rPr>
        <w:t>, 46 (4), 1166-1168, 2014. (</w:t>
      </w:r>
      <w:r w:rsidRPr="001E3E23">
        <w:rPr>
          <w:b/>
          <w:bCs/>
          <w:szCs w:val="22"/>
        </w:rPr>
        <w:t>* Corresponding author</w:t>
      </w:r>
      <w:r w:rsidRPr="001E3E23">
        <w:rPr>
          <w:bCs/>
          <w:szCs w:val="22"/>
        </w:rPr>
        <w:t>) PMID: 24815152</w:t>
      </w:r>
    </w:p>
    <w:p w14:paraId="6C0A8E74" w14:textId="77777777" w:rsidR="001350EB" w:rsidRPr="001E3E23" w:rsidRDefault="001350EB" w:rsidP="001350EB">
      <w:pPr>
        <w:pStyle w:val="DataField11pt-Single"/>
        <w:numPr>
          <w:ilvl w:val="0"/>
          <w:numId w:val="31"/>
        </w:numPr>
        <w:spacing w:after="120"/>
        <w:rPr>
          <w:bCs/>
          <w:szCs w:val="22"/>
        </w:rPr>
      </w:pPr>
      <w:r w:rsidRPr="001E3E23">
        <w:rPr>
          <w:bCs/>
          <w:szCs w:val="22"/>
        </w:rPr>
        <w:lastRenderedPageBreak/>
        <w:t xml:space="preserve">Enomoto Y, Enomura M, </w:t>
      </w:r>
      <w:r w:rsidRPr="001E3E23">
        <w:rPr>
          <w:b/>
          <w:bCs/>
          <w:szCs w:val="22"/>
          <w:u w:val="single"/>
        </w:rPr>
        <w:t>Takebe T*</w:t>
      </w:r>
      <w:r w:rsidRPr="001E3E23">
        <w:rPr>
          <w:bCs/>
          <w:szCs w:val="22"/>
        </w:rPr>
        <w:t xml:space="preserve">, Mitsuhashi Y, Kimura M, Yoshizawa E, Taniguchi H*: Self-Formation of Vascularized Hepatic Tissue from Human Adult Hepatocyte. </w:t>
      </w:r>
      <w:r w:rsidRPr="001E3E23">
        <w:rPr>
          <w:b/>
          <w:bCs/>
          <w:i/>
          <w:szCs w:val="22"/>
        </w:rPr>
        <w:t>Transplant Proc</w:t>
      </w:r>
      <w:r w:rsidRPr="001E3E23">
        <w:rPr>
          <w:bCs/>
          <w:szCs w:val="22"/>
        </w:rPr>
        <w:t xml:space="preserve"> 46(4):1243-6. 2014. (</w:t>
      </w:r>
      <w:r w:rsidRPr="001E3E23">
        <w:rPr>
          <w:b/>
          <w:bCs/>
          <w:szCs w:val="22"/>
        </w:rPr>
        <w:t>*Corresponding author</w:t>
      </w:r>
      <w:r w:rsidRPr="001E3E23">
        <w:rPr>
          <w:bCs/>
          <w:szCs w:val="22"/>
        </w:rPr>
        <w:t>) PMID: 24815171</w:t>
      </w:r>
    </w:p>
    <w:p w14:paraId="6C07EFCC" w14:textId="77777777" w:rsidR="001350EB" w:rsidRDefault="001350EB" w:rsidP="001350EB">
      <w:pPr>
        <w:pStyle w:val="DataField11pt-Single"/>
        <w:numPr>
          <w:ilvl w:val="0"/>
          <w:numId w:val="31"/>
        </w:numPr>
        <w:spacing w:after="120"/>
        <w:rPr>
          <w:bCs/>
          <w:szCs w:val="22"/>
        </w:rPr>
      </w:pPr>
      <w:r w:rsidRPr="001E3E23">
        <w:rPr>
          <w:b/>
          <w:bCs/>
          <w:szCs w:val="22"/>
          <w:u w:val="single"/>
        </w:rPr>
        <w:t>Takebe T*</w:t>
      </w:r>
      <w:r w:rsidRPr="001E3E23">
        <w:rPr>
          <w:bCs/>
          <w:szCs w:val="22"/>
        </w:rPr>
        <w:t xml:space="preserve">, Sekine K, Enomura M, Koike H, Zhang RR, Ueno Y, Zheng YW, Koike N, Aoyama S, Adachi Y, Taniguchi H*: Vascularized and functional human liver from an iPSC-derived organ bud transplant. </w:t>
      </w:r>
      <w:r w:rsidRPr="001E3E23">
        <w:rPr>
          <w:b/>
          <w:bCs/>
          <w:i/>
          <w:szCs w:val="22"/>
        </w:rPr>
        <w:t>Nature</w:t>
      </w:r>
      <w:r w:rsidRPr="001E3E23">
        <w:rPr>
          <w:bCs/>
          <w:szCs w:val="22"/>
        </w:rPr>
        <w:t>, 499, 481–484, 2013. (</w:t>
      </w:r>
      <w:r w:rsidRPr="001E3E23">
        <w:rPr>
          <w:b/>
          <w:bCs/>
          <w:szCs w:val="22"/>
        </w:rPr>
        <w:t>*</w:t>
      </w:r>
      <w:r>
        <w:rPr>
          <w:b/>
          <w:bCs/>
          <w:szCs w:val="22"/>
        </w:rPr>
        <w:t>C</w:t>
      </w:r>
      <w:r w:rsidRPr="001E3E23">
        <w:rPr>
          <w:b/>
          <w:bCs/>
          <w:szCs w:val="22"/>
        </w:rPr>
        <w:t>orresponding author</w:t>
      </w:r>
      <w:r w:rsidRPr="001E3E23">
        <w:rPr>
          <w:bCs/>
          <w:szCs w:val="22"/>
        </w:rPr>
        <w:t>) PMID: 23823721</w:t>
      </w:r>
    </w:p>
    <w:p w14:paraId="4CC25457" w14:textId="77777777" w:rsidR="00BB73FF" w:rsidRPr="00B14DAB" w:rsidRDefault="00BB73FF" w:rsidP="00BB73FF">
      <w:pPr>
        <w:pStyle w:val="DataField11pt-Single"/>
        <w:numPr>
          <w:ilvl w:val="1"/>
          <w:numId w:val="31"/>
        </w:numPr>
        <w:spacing w:after="120"/>
        <w:rPr>
          <w:i/>
          <w:iCs/>
          <w:szCs w:val="22"/>
        </w:rPr>
      </w:pPr>
      <w:r w:rsidRPr="00D4433B">
        <w:rPr>
          <w:szCs w:val="22"/>
        </w:rPr>
        <w:t xml:space="preserve">Elected as </w:t>
      </w:r>
      <w:r>
        <w:rPr>
          <w:szCs w:val="22"/>
        </w:rPr>
        <w:t xml:space="preserve">Top discovery of 2013 at </w:t>
      </w:r>
      <w:r w:rsidRPr="005E2719">
        <w:rPr>
          <w:i/>
          <w:iCs/>
          <w:szCs w:val="22"/>
        </w:rPr>
        <w:t>Discovery magazine</w:t>
      </w:r>
      <w:r>
        <w:rPr>
          <w:szCs w:val="22"/>
        </w:rPr>
        <w:t xml:space="preserve"> &amp; </w:t>
      </w:r>
      <w:r w:rsidRPr="005E2719">
        <w:rPr>
          <w:i/>
          <w:iCs/>
          <w:szCs w:val="22"/>
        </w:rPr>
        <w:t>Science AAAS</w:t>
      </w:r>
      <w:r w:rsidRPr="00D4433B">
        <w:rPr>
          <w:szCs w:val="22"/>
        </w:rPr>
        <w:t xml:space="preserve"> Breath through of the year 2013</w:t>
      </w:r>
      <w:r>
        <w:rPr>
          <w:szCs w:val="22"/>
        </w:rPr>
        <w:t xml:space="preserve">, Featured in </w:t>
      </w:r>
      <w:r w:rsidRPr="00B14DAB">
        <w:rPr>
          <w:i/>
          <w:iCs/>
          <w:szCs w:val="22"/>
        </w:rPr>
        <w:t>The Economist, New York Times, BBC</w:t>
      </w:r>
      <w:r>
        <w:rPr>
          <w:i/>
          <w:iCs/>
          <w:szCs w:val="22"/>
        </w:rPr>
        <w:t xml:space="preserve"> and the others, </w:t>
      </w:r>
      <w:r>
        <w:rPr>
          <w:szCs w:val="22"/>
        </w:rPr>
        <w:t xml:space="preserve">Preview article published at </w:t>
      </w:r>
      <w:r w:rsidRPr="00B14DAB">
        <w:rPr>
          <w:i/>
          <w:iCs/>
          <w:szCs w:val="22"/>
        </w:rPr>
        <w:t xml:space="preserve">Nature, Cell Stem Cell, Hepatology, Gastroenterology </w:t>
      </w:r>
    </w:p>
    <w:p w14:paraId="3969C0D0" w14:textId="77777777" w:rsidR="009809C9" w:rsidRPr="001E3E23" w:rsidRDefault="009809C9" w:rsidP="009809C9">
      <w:pPr>
        <w:pStyle w:val="DataField11pt-Single"/>
        <w:numPr>
          <w:ilvl w:val="0"/>
          <w:numId w:val="31"/>
        </w:numPr>
        <w:spacing w:after="120"/>
        <w:rPr>
          <w:bCs/>
          <w:szCs w:val="22"/>
        </w:rPr>
      </w:pPr>
      <w:r w:rsidRPr="001E3E23">
        <w:rPr>
          <w:bCs/>
          <w:szCs w:val="22"/>
        </w:rPr>
        <w:t>Zhang RR</w:t>
      </w:r>
      <w:r w:rsidRPr="00515237">
        <w:rPr>
          <w:b/>
          <w:bCs/>
          <w:szCs w:val="22"/>
          <w:vertAlign w:val="superscript"/>
        </w:rPr>
        <w:t>1</w:t>
      </w:r>
      <w:r w:rsidRPr="001E3E23">
        <w:rPr>
          <w:bCs/>
          <w:szCs w:val="22"/>
        </w:rPr>
        <w:t xml:space="preserve">*, </w:t>
      </w:r>
      <w:r w:rsidRPr="001E3E23">
        <w:rPr>
          <w:b/>
          <w:bCs/>
          <w:szCs w:val="22"/>
          <w:u w:val="single"/>
        </w:rPr>
        <w:t>Takebe T</w:t>
      </w:r>
      <w:r w:rsidRPr="00515237">
        <w:rPr>
          <w:szCs w:val="22"/>
          <w:u w:val="single"/>
          <w:vertAlign w:val="superscript"/>
        </w:rPr>
        <w:t>1</w:t>
      </w:r>
      <w:r w:rsidRPr="001E3E23">
        <w:rPr>
          <w:b/>
          <w:bCs/>
          <w:szCs w:val="22"/>
          <w:u w:val="single"/>
        </w:rPr>
        <w:t>*</w:t>
      </w:r>
      <w:r w:rsidRPr="001E3E23">
        <w:rPr>
          <w:bCs/>
          <w:szCs w:val="22"/>
        </w:rPr>
        <w:t xml:space="preserve">, Miyazaki L, Takayama M, Koike H, Kimura M, Enomura M, Zheng YW, Sekine K, Taniguchi H: Efficient Hepatic Differentiation of Human Induced Pluripotent Stem Cells In A Three-Dimensional Microscale Culture. </w:t>
      </w:r>
      <w:r w:rsidRPr="001E3E23">
        <w:rPr>
          <w:b/>
          <w:bCs/>
          <w:i/>
          <w:szCs w:val="22"/>
        </w:rPr>
        <w:t>Stem Cells and Tissue Repair</w:t>
      </w:r>
      <w:r>
        <w:rPr>
          <w:bCs/>
          <w:szCs w:val="22"/>
        </w:rPr>
        <w:t xml:space="preserve">, </w:t>
      </w:r>
      <w:r w:rsidRPr="00515237">
        <w:rPr>
          <w:bCs/>
          <w:szCs w:val="22"/>
        </w:rPr>
        <w:t>1210:131-41</w:t>
      </w:r>
      <w:r>
        <w:rPr>
          <w:bCs/>
          <w:szCs w:val="22"/>
        </w:rPr>
        <w:t>, 2014</w:t>
      </w:r>
      <w:r w:rsidRPr="00515237">
        <w:rPr>
          <w:bCs/>
          <w:szCs w:val="22"/>
        </w:rPr>
        <w:t>.</w:t>
      </w:r>
      <w:r w:rsidRPr="001E3E23">
        <w:rPr>
          <w:bCs/>
          <w:szCs w:val="22"/>
        </w:rPr>
        <w:t xml:space="preserve"> (</w:t>
      </w:r>
      <w:r w:rsidRPr="00515237">
        <w:rPr>
          <w:b/>
          <w:bCs/>
          <w:szCs w:val="22"/>
          <w:vertAlign w:val="superscript"/>
        </w:rPr>
        <w:t>1</w:t>
      </w:r>
      <w:r w:rsidRPr="001E3E23">
        <w:rPr>
          <w:b/>
          <w:bCs/>
          <w:szCs w:val="22"/>
        </w:rPr>
        <w:t xml:space="preserve"> Equal contribution, *Corresponding author</w:t>
      </w:r>
      <w:r w:rsidRPr="001E3E23">
        <w:rPr>
          <w:bCs/>
          <w:szCs w:val="22"/>
        </w:rPr>
        <w:t>) PMID: 25173165</w:t>
      </w:r>
    </w:p>
    <w:p w14:paraId="2916C840" w14:textId="77777777" w:rsidR="009809C9" w:rsidRPr="001E3E23" w:rsidRDefault="009809C9" w:rsidP="009809C9">
      <w:pPr>
        <w:pStyle w:val="DataField11pt-Single"/>
        <w:numPr>
          <w:ilvl w:val="0"/>
          <w:numId w:val="31"/>
        </w:numPr>
        <w:spacing w:after="120"/>
        <w:rPr>
          <w:bCs/>
          <w:szCs w:val="22"/>
        </w:rPr>
      </w:pPr>
      <w:r w:rsidRPr="001E3E23">
        <w:rPr>
          <w:bCs/>
          <w:szCs w:val="22"/>
        </w:rPr>
        <w:t xml:space="preserve">Mizuno M, Kobayashi S, </w:t>
      </w:r>
      <w:r w:rsidRPr="001E3E23">
        <w:rPr>
          <w:b/>
          <w:bCs/>
          <w:szCs w:val="22"/>
          <w:u w:val="single"/>
        </w:rPr>
        <w:t>Takebe T</w:t>
      </w:r>
      <w:r w:rsidRPr="001E3E23">
        <w:rPr>
          <w:bCs/>
          <w:szCs w:val="22"/>
        </w:rPr>
        <w:t xml:space="preserve">, Kan H, Yabuki Y, Matsuzaki T, Yoshikawa HY, Nakabayashi S, JeongIk L, Maegawa J, Taniguchi H: Reconstruction of joint hyaline cartilage by autologous progenitor cells derived from ear elastic cartilage. </w:t>
      </w:r>
      <w:r w:rsidRPr="001E3E23">
        <w:rPr>
          <w:b/>
          <w:bCs/>
          <w:i/>
          <w:szCs w:val="22"/>
        </w:rPr>
        <w:t>Stem Cells</w:t>
      </w:r>
      <w:r w:rsidRPr="001E3E23">
        <w:rPr>
          <w:bCs/>
          <w:szCs w:val="22"/>
        </w:rPr>
        <w:t>, 32(3): 816-21</w:t>
      </w:r>
      <w:r>
        <w:rPr>
          <w:bCs/>
          <w:szCs w:val="22"/>
        </w:rPr>
        <w:t>, 2014</w:t>
      </w:r>
      <w:r w:rsidRPr="001E3E23">
        <w:rPr>
          <w:bCs/>
          <w:szCs w:val="22"/>
        </w:rPr>
        <w:t>. PMID: 24038678</w:t>
      </w:r>
    </w:p>
    <w:p w14:paraId="6A0D0D2C" w14:textId="77777777" w:rsidR="009809C9" w:rsidRPr="001E3E23" w:rsidRDefault="009809C9" w:rsidP="009809C9">
      <w:pPr>
        <w:pStyle w:val="DataField11pt-Single"/>
        <w:numPr>
          <w:ilvl w:val="0"/>
          <w:numId w:val="31"/>
        </w:numPr>
        <w:spacing w:after="120"/>
        <w:rPr>
          <w:bCs/>
          <w:szCs w:val="22"/>
        </w:rPr>
      </w:pPr>
      <w:r w:rsidRPr="001E3E23">
        <w:rPr>
          <w:bCs/>
          <w:szCs w:val="22"/>
        </w:rPr>
        <w:t xml:space="preserve">Tanaka H*, Tanaka S*, Sekine K*, Kita S, Okamura A, </w:t>
      </w:r>
      <w:r w:rsidRPr="001E3E23">
        <w:rPr>
          <w:b/>
          <w:bCs/>
          <w:szCs w:val="22"/>
          <w:u w:val="single"/>
        </w:rPr>
        <w:t>Takebe T,</w:t>
      </w:r>
      <w:r w:rsidRPr="001E3E23">
        <w:rPr>
          <w:bCs/>
          <w:szCs w:val="22"/>
        </w:rPr>
        <w:t xml:space="preserve"> Zheng YW, UenoY, Tanaka J, Taniguchi H (*; Equal contribution): Efficient generation of pancreatic β-cell spheroids in a simulated microgravity culture system. </w:t>
      </w:r>
      <w:r w:rsidRPr="001E3E23">
        <w:rPr>
          <w:b/>
          <w:bCs/>
          <w:i/>
          <w:szCs w:val="22"/>
        </w:rPr>
        <w:t>Biomaterials</w:t>
      </w:r>
      <w:r w:rsidRPr="001E3E23">
        <w:rPr>
          <w:bCs/>
          <w:szCs w:val="22"/>
        </w:rPr>
        <w:t>, S0142-9612</w:t>
      </w:r>
      <w:r>
        <w:rPr>
          <w:bCs/>
          <w:szCs w:val="22"/>
        </w:rPr>
        <w:t xml:space="preserve">, </w:t>
      </w:r>
      <w:r w:rsidRPr="001E3E23">
        <w:rPr>
          <w:bCs/>
          <w:szCs w:val="22"/>
        </w:rPr>
        <w:t>2013. PMID: 23642538</w:t>
      </w:r>
    </w:p>
    <w:p w14:paraId="0DB9B815" w14:textId="77777777" w:rsidR="001E3E23" w:rsidRPr="001E3E23" w:rsidRDefault="001E3E23" w:rsidP="00E23F00">
      <w:pPr>
        <w:pStyle w:val="DataField11pt-Single"/>
        <w:numPr>
          <w:ilvl w:val="0"/>
          <w:numId w:val="31"/>
        </w:numPr>
        <w:spacing w:after="120"/>
        <w:rPr>
          <w:bCs/>
          <w:szCs w:val="22"/>
        </w:rPr>
      </w:pPr>
      <w:r w:rsidRPr="001E3E23">
        <w:rPr>
          <w:b/>
          <w:bCs/>
          <w:szCs w:val="22"/>
          <w:u w:val="single"/>
        </w:rPr>
        <w:t>Takebe T</w:t>
      </w:r>
      <w:r w:rsidRPr="001E3E23">
        <w:rPr>
          <w:bCs/>
          <w:szCs w:val="22"/>
        </w:rPr>
        <w:t xml:space="preserve">, Kobayashi S, Kan H, Suzuki H, Mizuno M, Yabuki Y, Adegawa T, Yoshioka T, Tanaka J, Maegawa J, Taniguchi H: Human elastic cartilage engineering from cartilage progenitor cells using rotating wall vessel bioreactor.  </w:t>
      </w:r>
      <w:r w:rsidRPr="001E3E23">
        <w:rPr>
          <w:b/>
          <w:bCs/>
          <w:i/>
          <w:szCs w:val="22"/>
        </w:rPr>
        <w:t>Transplant Proc</w:t>
      </w:r>
      <w:r w:rsidRPr="001E3E23">
        <w:rPr>
          <w:bCs/>
          <w:szCs w:val="22"/>
        </w:rPr>
        <w:t>, 44 (4), 1158-1161, 2012. PMID: 22564652</w:t>
      </w:r>
    </w:p>
    <w:p w14:paraId="28D7C27D" w14:textId="77777777" w:rsidR="001E3E23" w:rsidRPr="001E3E23" w:rsidRDefault="001E3E23" w:rsidP="00E23F00">
      <w:pPr>
        <w:pStyle w:val="DataField11pt-Single"/>
        <w:numPr>
          <w:ilvl w:val="0"/>
          <w:numId w:val="31"/>
        </w:numPr>
        <w:spacing w:after="120"/>
        <w:rPr>
          <w:bCs/>
          <w:szCs w:val="22"/>
        </w:rPr>
      </w:pPr>
      <w:r w:rsidRPr="001E3E23">
        <w:rPr>
          <w:b/>
          <w:bCs/>
          <w:szCs w:val="22"/>
          <w:u w:val="single"/>
        </w:rPr>
        <w:t>Takebe T</w:t>
      </w:r>
      <w:r w:rsidRPr="001E3E23">
        <w:rPr>
          <w:bCs/>
          <w:szCs w:val="22"/>
        </w:rPr>
        <w:t xml:space="preserve">, Sekine K, Suzuki Y, Enomura M, Tanaka S, Ueno Y, ZhengYW, Taniguchi H: Self-organization of human hepatic organoid by recapitulating organogenesis in vitro. </w:t>
      </w:r>
      <w:r w:rsidRPr="001E3E23">
        <w:rPr>
          <w:b/>
          <w:bCs/>
          <w:i/>
          <w:szCs w:val="22"/>
        </w:rPr>
        <w:t>Transplant Proc</w:t>
      </w:r>
      <w:r w:rsidRPr="001E3E23">
        <w:rPr>
          <w:bCs/>
          <w:szCs w:val="22"/>
        </w:rPr>
        <w:t>, 44 (4), 1018-1020, 2012. PMID: 22564614</w:t>
      </w:r>
    </w:p>
    <w:p w14:paraId="784D0C79" w14:textId="77777777" w:rsidR="001E3E23" w:rsidRPr="001E3E23" w:rsidRDefault="001E3E23" w:rsidP="00E23F00">
      <w:pPr>
        <w:pStyle w:val="DataField11pt-Single"/>
        <w:numPr>
          <w:ilvl w:val="0"/>
          <w:numId w:val="31"/>
        </w:numPr>
        <w:spacing w:after="120"/>
        <w:rPr>
          <w:bCs/>
          <w:szCs w:val="22"/>
        </w:rPr>
      </w:pPr>
      <w:r w:rsidRPr="001E3E23">
        <w:rPr>
          <w:b/>
          <w:bCs/>
          <w:szCs w:val="22"/>
          <w:u w:val="single"/>
        </w:rPr>
        <w:t>Takebe T</w:t>
      </w:r>
      <w:r w:rsidRPr="001E3E23">
        <w:rPr>
          <w:bCs/>
          <w:szCs w:val="22"/>
        </w:rPr>
        <w:t xml:space="preserve">, Koike N, Sekine K, Enomura M, Ueno Y, Zheng YW, Taniguchi H:  Generation of human vascular network in vitro. </w:t>
      </w:r>
      <w:r w:rsidRPr="001E3E23">
        <w:rPr>
          <w:b/>
          <w:bCs/>
          <w:i/>
          <w:szCs w:val="22"/>
        </w:rPr>
        <w:t>Transplant Proc</w:t>
      </w:r>
      <w:r w:rsidRPr="001E3E23">
        <w:rPr>
          <w:bCs/>
          <w:szCs w:val="22"/>
        </w:rPr>
        <w:t>, 44 (4), 1130-1133, 2012. PMID: 22564644</w:t>
      </w:r>
    </w:p>
    <w:p w14:paraId="3EE480B5" w14:textId="77777777" w:rsidR="001E3E23" w:rsidRPr="001E3E23" w:rsidRDefault="001E3E23" w:rsidP="00E23F00">
      <w:pPr>
        <w:pStyle w:val="DataField11pt-Single"/>
        <w:numPr>
          <w:ilvl w:val="0"/>
          <w:numId w:val="31"/>
        </w:numPr>
        <w:spacing w:after="120"/>
        <w:rPr>
          <w:bCs/>
          <w:szCs w:val="22"/>
        </w:rPr>
      </w:pPr>
      <w:r w:rsidRPr="001E3E23">
        <w:rPr>
          <w:bCs/>
          <w:szCs w:val="22"/>
        </w:rPr>
        <w:t xml:space="preserve">Sekine K, </w:t>
      </w:r>
      <w:r w:rsidRPr="001E3E23">
        <w:rPr>
          <w:b/>
          <w:bCs/>
          <w:szCs w:val="22"/>
          <w:u w:val="single"/>
        </w:rPr>
        <w:t>Takebe T</w:t>
      </w:r>
      <w:r w:rsidRPr="001E3E23">
        <w:rPr>
          <w:bCs/>
          <w:szCs w:val="22"/>
        </w:rPr>
        <w:t xml:space="preserve">, Suzuki Y, Kamiya A, Nakauchi H, Taniguchi H: Highly efficient generation of definitive endoderm lineage from human induced pluripotent stem cells. </w:t>
      </w:r>
      <w:r w:rsidRPr="001E3E23">
        <w:rPr>
          <w:b/>
          <w:bCs/>
          <w:i/>
          <w:szCs w:val="22"/>
        </w:rPr>
        <w:t>Transplant Proc</w:t>
      </w:r>
      <w:r w:rsidRPr="001E3E23">
        <w:rPr>
          <w:bCs/>
          <w:szCs w:val="22"/>
        </w:rPr>
        <w:t>, 44 (4), 1127-1129, 2012. PMID: 22564643</w:t>
      </w:r>
    </w:p>
    <w:p w14:paraId="3F629A11" w14:textId="77777777" w:rsidR="001E3E23" w:rsidRDefault="001E3E23" w:rsidP="00E23F00">
      <w:pPr>
        <w:pStyle w:val="DataField11pt-Single"/>
        <w:numPr>
          <w:ilvl w:val="0"/>
          <w:numId w:val="31"/>
        </w:numPr>
        <w:spacing w:after="120"/>
        <w:rPr>
          <w:bCs/>
          <w:szCs w:val="22"/>
        </w:rPr>
      </w:pPr>
      <w:r w:rsidRPr="001E3E23">
        <w:rPr>
          <w:bCs/>
          <w:szCs w:val="22"/>
        </w:rPr>
        <w:t xml:space="preserve">Koike H*, Kubota K*, Sekine K*, </w:t>
      </w:r>
      <w:r w:rsidRPr="001E3E23">
        <w:rPr>
          <w:b/>
          <w:bCs/>
          <w:szCs w:val="22"/>
          <w:u w:val="single"/>
        </w:rPr>
        <w:t>Takebe T</w:t>
      </w:r>
      <w:r w:rsidRPr="001E3E23">
        <w:rPr>
          <w:bCs/>
          <w:szCs w:val="22"/>
        </w:rPr>
        <w:t xml:space="preserve">, Ouchi R, Zheng YW, Ueno Y, Tanigawa N, Taniguchi H. (*; Equal contribution): Establishment of automated culture system for murine induced pluripotent stem cells. </w:t>
      </w:r>
      <w:r w:rsidRPr="001E3E23">
        <w:rPr>
          <w:b/>
          <w:bCs/>
          <w:i/>
          <w:szCs w:val="22"/>
        </w:rPr>
        <w:t>BMC biotechnology</w:t>
      </w:r>
      <w:r w:rsidRPr="001E3E23">
        <w:rPr>
          <w:bCs/>
          <w:szCs w:val="22"/>
        </w:rPr>
        <w:t>, 12 (1), 81, 2012. PMID: 23127273</w:t>
      </w:r>
    </w:p>
    <w:p w14:paraId="64970D1B" w14:textId="77777777" w:rsidR="009809C9" w:rsidRPr="00515237" w:rsidRDefault="009809C9" w:rsidP="009809C9">
      <w:pPr>
        <w:pStyle w:val="DataField11pt-Single"/>
        <w:numPr>
          <w:ilvl w:val="0"/>
          <w:numId w:val="31"/>
        </w:numPr>
        <w:spacing w:after="120"/>
        <w:rPr>
          <w:bCs/>
          <w:szCs w:val="22"/>
        </w:rPr>
      </w:pPr>
      <w:r w:rsidRPr="001E3E23">
        <w:rPr>
          <w:bCs/>
          <w:szCs w:val="22"/>
        </w:rPr>
        <w:t xml:space="preserve">Kobayashi S*, </w:t>
      </w:r>
      <w:r w:rsidRPr="001E3E23">
        <w:rPr>
          <w:b/>
          <w:bCs/>
          <w:szCs w:val="22"/>
          <w:u w:val="single"/>
        </w:rPr>
        <w:t>Takebe T*</w:t>
      </w:r>
      <w:r w:rsidRPr="001E3E23">
        <w:rPr>
          <w:bCs/>
          <w:szCs w:val="22"/>
        </w:rPr>
        <w:t>, Inui M, Iwai S, Kan H, Zheng YW, Maegawa J, Taniguchi H. (</w:t>
      </w:r>
      <w:r w:rsidRPr="001E3E23">
        <w:rPr>
          <w:b/>
          <w:bCs/>
          <w:szCs w:val="22"/>
        </w:rPr>
        <w:t>*Equal contribution</w:t>
      </w:r>
      <w:r w:rsidRPr="001E3E23">
        <w:rPr>
          <w:bCs/>
          <w:szCs w:val="22"/>
        </w:rPr>
        <w:t xml:space="preserve">): Reconstruction of human elastic cartilage by a CD44+ CD90+ stem cell in the </w:t>
      </w:r>
      <w:r w:rsidRPr="00515237">
        <w:rPr>
          <w:bCs/>
          <w:szCs w:val="22"/>
        </w:rPr>
        <w:t>perichondrium</w:t>
      </w:r>
      <w:r>
        <w:rPr>
          <w:bCs/>
          <w:szCs w:val="22"/>
        </w:rPr>
        <w:t xml:space="preserve">, </w:t>
      </w:r>
      <w:r w:rsidRPr="00515237">
        <w:rPr>
          <w:bCs/>
          <w:szCs w:val="22"/>
        </w:rPr>
        <w:t>108(35):14479-84</w:t>
      </w:r>
      <w:r>
        <w:rPr>
          <w:bCs/>
          <w:szCs w:val="22"/>
        </w:rPr>
        <w:t>, 2011</w:t>
      </w:r>
      <w:r w:rsidRPr="00515237">
        <w:rPr>
          <w:bCs/>
          <w:szCs w:val="22"/>
        </w:rPr>
        <w:t>.</w:t>
      </w:r>
      <w:r>
        <w:rPr>
          <w:bCs/>
          <w:szCs w:val="22"/>
        </w:rPr>
        <w:t xml:space="preserve"> </w:t>
      </w:r>
      <w:r w:rsidRPr="00515237">
        <w:rPr>
          <w:bCs/>
          <w:szCs w:val="22"/>
        </w:rPr>
        <w:t>PMID: 21836053</w:t>
      </w:r>
    </w:p>
    <w:p w14:paraId="08B5791D" w14:textId="77777777" w:rsidR="001E3E23" w:rsidRDefault="001E3E23" w:rsidP="00E23F00">
      <w:pPr>
        <w:pStyle w:val="DataField11pt-Single"/>
        <w:spacing w:after="120"/>
        <w:rPr>
          <w:b/>
          <w:szCs w:val="22"/>
        </w:rPr>
      </w:pPr>
    </w:p>
    <w:p w14:paraId="10AFDB30" w14:textId="2EC9A46B" w:rsidR="00C4162B" w:rsidRPr="00C4162B" w:rsidRDefault="00C4162B" w:rsidP="00E23F00">
      <w:pPr>
        <w:pStyle w:val="DataField11pt-Single"/>
        <w:spacing w:after="120"/>
        <w:rPr>
          <w:b/>
          <w:szCs w:val="22"/>
        </w:rPr>
      </w:pPr>
      <w:r w:rsidRPr="00C4162B">
        <w:rPr>
          <w:b/>
          <w:szCs w:val="22"/>
        </w:rPr>
        <w:t>Review articles:</w:t>
      </w:r>
    </w:p>
    <w:p w14:paraId="6142FB12" w14:textId="77777777" w:rsidR="002D5D53" w:rsidRPr="005269B4" w:rsidRDefault="002D5D53" w:rsidP="002D5D53">
      <w:pPr>
        <w:pStyle w:val="DataField11pt-Single"/>
        <w:numPr>
          <w:ilvl w:val="0"/>
          <w:numId w:val="32"/>
        </w:numPr>
        <w:spacing w:after="120"/>
        <w:rPr>
          <w:b/>
          <w:bCs/>
          <w:szCs w:val="22"/>
        </w:rPr>
      </w:pPr>
      <w:r>
        <w:rPr>
          <w:szCs w:val="22"/>
        </w:rPr>
        <w:t>Al-Reza H, Okabe R,</w:t>
      </w:r>
      <w:r w:rsidRPr="005269B4">
        <w:rPr>
          <w:szCs w:val="22"/>
        </w:rPr>
        <w:t xml:space="preserve"> </w:t>
      </w:r>
      <w:r w:rsidRPr="00C4162B">
        <w:rPr>
          <w:b/>
          <w:bCs/>
          <w:szCs w:val="22"/>
          <w:u w:val="single"/>
        </w:rPr>
        <w:t>Takebe T*</w:t>
      </w:r>
      <w:r w:rsidRPr="00C4162B">
        <w:rPr>
          <w:szCs w:val="22"/>
        </w:rPr>
        <w:t xml:space="preserve">. </w:t>
      </w:r>
      <w:r w:rsidRPr="005269B4">
        <w:rPr>
          <w:szCs w:val="22"/>
        </w:rPr>
        <w:t xml:space="preserve">Organoid Transplant Approaches for the Liver. </w:t>
      </w:r>
      <w:r>
        <w:rPr>
          <w:b/>
          <w:bCs/>
          <w:i/>
          <w:iCs/>
          <w:szCs w:val="22"/>
        </w:rPr>
        <w:t>Transplant International</w:t>
      </w:r>
      <w:r w:rsidRPr="005269B4">
        <w:rPr>
          <w:szCs w:val="22"/>
        </w:rPr>
        <w:t>, in press, 2021.</w:t>
      </w:r>
    </w:p>
    <w:p w14:paraId="61A6BEC0" w14:textId="77777777" w:rsidR="002D5D53" w:rsidRPr="005269B4" w:rsidRDefault="002D5D53" w:rsidP="002D5D53">
      <w:pPr>
        <w:pStyle w:val="DataField11pt-Single"/>
        <w:numPr>
          <w:ilvl w:val="0"/>
          <w:numId w:val="32"/>
        </w:numPr>
        <w:spacing w:after="120"/>
        <w:rPr>
          <w:b/>
          <w:bCs/>
          <w:szCs w:val="22"/>
        </w:rPr>
      </w:pPr>
      <w:r>
        <w:rPr>
          <w:szCs w:val="22"/>
        </w:rPr>
        <w:t>Yoneyama Y, Okabe R,</w:t>
      </w:r>
      <w:r w:rsidRPr="005269B4">
        <w:rPr>
          <w:szCs w:val="22"/>
        </w:rPr>
        <w:t xml:space="preserve"> </w:t>
      </w:r>
      <w:r w:rsidRPr="00C4162B">
        <w:rPr>
          <w:b/>
          <w:bCs/>
          <w:szCs w:val="22"/>
          <w:u w:val="single"/>
        </w:rPr>
        <w:t>Takebe T*</w:t>
      </w:r>
      <w:r w:rsidRPr="00C4162B">
        <w:rPr>
          <w:szCs w:val="22"/>
        </w:rPr>
        <w:t xml:space="preserve">. </w:t>
      </w:r>
      <w:r w:rsidRPr="005269B4">
        <w:rPr>
          <w:szCs w:val="22"/>
        </w:rPr>
        <w:t xml:space="preserve">Enteral ventilation technology to combat severe respiratory failure. </w:t>
      </w:r>
      <w:r w:rsidRPr="005269B4">
        <w:rPr>
          <w:b/>
          <w:bCs/>
          <w:i/>
          <w:iCs/>
          <w:szCs w:val="22"/>
        </w:rPr>
        <w:t>Translational and Regulatory Sciences</w:t>
      </w:r>
      <w:r w:rsidRPr="005269B4">
        <w:rPr>
          <w:szCs w:val="22"/>
        </w:rPr>
        <w:t>, in press, 2021.</w:t>
      </w:r>
    </w:p>
    <w:p w14:paraId="4B37A815" w14:textId="77777777" w:rsidR="002D5D53" w:rsidRDefault="002D5D53" w:rsidP="002D5D53">
      <w:pPr>
        <w:pStyle w:val="DataField11pt-Single"/>
        <w:numPr>
          <w:ilvl w:val="0"/>
          <w:numId w:val="32"/>
        </w:numPr>
        <w:spacing w:after="120"/>
        <w:rPr>
          <w:szCs w:val="22"/>
        </w:rPr>
      </w:pPr>
      <w:r w:rsidRPr="00C4162B">
        <w:rPr>
          <w:szCs w:val="22"/>
        </w:rPr>
        <w:t xml:space="preserve">Iwasawa K, </w:t>
      </w:r>
      <w:r w:rsidRPr="00C4162B">
        <w:rPr>
          <w:b/>
          <w:bCs/>
          <w:szCs w:val="22"/>
          <w:u w:val="single"/>
        </w:rPr>
        <w:t>Takebe T*</w:t>
      </w:r>
      <w:r w:rsidRPr="00C4162B">
        <w:rPr>
          <w:szCs w:val="22"/>
        </w:rPr>
        <w:t xml:space="preserve">. Organogenesis in vitro. </w:t>
      </w:r>
      <w:r w:rsidRPr="00C4162B">
        <w:rPr>
          <w:b/>
          <w:bCs/>
          <w:i/>
          <w:iCs/>
          <w:szCs w:val="22"/>
        </w:rPr>
        <w:t>Current Opinion in Cell Biology</w:t>
      </w:r>
      <w:r w:rsidRPr="00C4162B">
        <w:rPr>
          <w:szCs w:val="22"/>
        </w:rPr>
        <w:t xml:space="preserve"> 73, 84-91, 2021</w:t>
      </w:r>
      <w:r>
        <w:rPr>
          <w:szCs w:val="22"/>
        </w:rPr>
        <w:t>.</w:t>
      </w:r>
    </w:p>
    <w:p w14:paraId="3137F7E2" w14:textId="77777777" w:rsidR="002D5D53" w:rsidRPr="00C4162B" w:rsidRDefault="002D5D53" w:rsidP="002D5D53">
      <w:pPr>
        <w:pStyle w:val="DataField11pt-Single"/>
        <w:numPr>
          <w:ilvl w:val="0"/>
          <w:numId w:val="32"/>
        </w:numPr>
        <w:spacing w:after="120"/>
        <w:rPr>
          <w:szCs w:val="22"/>
        </w:rPr>
      </w:pPr>
      <w:r w:rsidRPr="00C4162B">
        <w:rPr>
          <w:szCs w:val="22"/>
        </w:rPr>
        <w:t xml:space="preserve">Marsee A, J M Roos F, M A Verstegen M, HPB Organoid Consortium; Gehart H, Koning E, Lemaigre F, Forbes S, Chuan Peng W, Huch M, </w:t>
      </w:r>
      <w:r w:rsidRPr="00C4162B">
        <w:rPr>
          <w:b/>
          <w:bCs/>
          <w:szCs w:val="22"/>
          <w:u w:val="single"/>
        </w:rPr>
        <w:t>Takebe T</w:t>
      </w:r>
      <w:r w:rsidRPr="00C4162B">
        <w:rPr>
          <w:szCs w:val="22"/>
        </w:rPr>
        <w:t xml:space="preserve">, Vallier L, Clevers H, Van der Laan L, Spee B. Building consensus on definition and nomenclature of hepatic, pancreatic, and biliary organoids. </w:t>
      </w:r>
      <w:r w:rsidRPr="00C4162B">
        <w:rPr>
          <w:b/>
          <w:bCs/>
          <w:i/>
          <w:iCs/>
          <w:szCs w:val="22"/>
        </w:rPr>
        <w:t>Cell Stem Cell.</w:t>
      </w:r>
      <w:r w:rsidRPr="00C4162B">
        <w:rPr>
          <w:szCs w:val="22"/>
        </w:rPr>
        <w:t xml:space="preserve"> 28(5):816-832</w:t>
      </w:r>
      <w:r>
        <w:rPr>
          <w:szCs w:val="22"/>
        </w:rPr>
        <w:t>, 2021</w:t>
      </w:r>
      <w:r w:rsidRPr="00C4162B">
        <w:rPr>
          <w:szCs w:val="22"/>
        </w:rPr>
        <w:t>. doi: 10.1016/j.stem.2021.04.005.</w:t>
      </w:r>
    </w:p>
    <w:p w14:paraId="4B2D732A" w14:textId="5E9EE496" w:rsidR="002D5D53" w:rsidRPr="00C4162B" w:rsidRDefault="002D5D53" w:rsidP="002D5D53">
      <w:pPr>
        <w:pStyle w:val="DataField11pt-Single"/>
        <w:numPr>
          <w:ilvl w:val="0"/>
          <w:numId w:val="32"/>
        </w:numPr>
        <w:spacing w:after="120"/>
        <w:rPr>
          <w:szCs w:val="22"/>
        </w:rPr>
      </w:pPr>
      <w:r w:rsidRPr="00C4162B">
        <w:rPr>
          <w:szCs w:val="22"/>
        </w:rPr>
        <w:lastRenderedPageBreak/>
        <w:t xml:space="preserve">Annabi N, Baker M, Boettiger A, Chakraborty D, Chen Y, Corbett KS, Correia B, Dahlman J, de Oliveira T, Ertuerk A,Yanik MF, Henaff E, Huch M, Iliev ID, Jacobs T, Junca H, Keung A, Kolodkin-Gal I, Krishnaswamy S, Lancaster M,Macosko E, Mart.nez-N..ez MA, Miura K, Molloy J, Cruz AO, Platt RJ, Posey AD Jr, Shao H, Simunovic M, SlavovN, </w:t>
      </w:r>
      <w:r w:rsidRPr="00C4162B">
        <w:rPr>
          <w:b/>
          <w:bCs/>
          <w:szCs w:val="22"/>
          <w:u w:val="single"/>
        </w:rPr>
        <w:t>Takebe T,</w:t>
      </w:r>
      <w:r w:rsidRPr="00C4162B">
        <w:rPr>
          <w:szCs w:val="22"/>
        </w:rPr>
        <w:t xml:space="preserve"> Vandenberghe LH, Varshney RK, Wang J. Voices of biotech research. </w:t>
      </w:r>
      <w:r w:rsidRPr="00C4162B">
        <w:rPr>
          <w:b/>
          <w:bCs/>
          <w:i/>
          <w:iCs/>
          <w:szCs w:val="22"/>
        </w:rPr>
        <w:t>Nat Biotechnol</w:t>
      </w:r>
      <w:r w:rsidRPr="00C4162B">
        <w:rPr>
          <w:szCs w:val="22"/>
        </w:rPr>
        <w:t>. 39(3):281-286</w:t>
      </w:r>
      <w:r>
        <w:rPr>
          <w:szCs w:val="22"/>
        </w:rPr>
        <w:t xml:space="preserve">, </w:t>
      </w:r>
      <w:r w:rsidRPr="00C4162B">
        <w:rPr>
          <w:szCs w:val="22"/>
        </w:rPr>
        <w:t>2021. doi: 10.1038/s41587-021-00847-1.</w:t>
      </w:r>
      <w:r w:rsidR="00B35666">
        <w:rPr>
          <w:szCs w:val="22"/>
        </w:rPr>
        <w:t xml:space="preserve"> </w:t>
      </w:r>
      <w:r w:rsidRPr="00C4162B">
        <w:rPr>
          <w:szCs w:val="22"/>
        </w:rPr>
        <w:t>PMID: 33692517</w:t>
      </w:r>
    </w:p>
    <w:p w14:paraId="29A7F8D6" w14:textId="3EF7394B" w:rsidR="002D5D53" w:rsidRPr="00C4162B" w:rsidRDefault="002D5D53" w:rsidP="002D5D53">
      <w:pPr>
        <w:pStyle w:val="DataField11pt-Single"/>
        <w:numPr>
          <w:ilvl w:val="0"/>
          <w:numId w:val="32"/>
        </w:numPr>
        <w:spacing w:after="120"/>
        <w:rPr>
          <w:szCs w:val="22"/>
        </w:rPr>
      </w:pPr>
      <w:r w:rsidRPr="00C4162B">
        <w:rPr>
          <w:szCs w:val="22"/>
        </w:rPr>
        <w:t xml:space="preserve">K Lewis, M Yoshimoto, </w:t>
      </w:r>
      <w:r>
        <w:rPr>
          <w:b/>
          <w:bCs/>
          <w:szCs w:val="22"/>
          <w:u w:val="single"/>
        </w:rPr>
        <w:t>Takebe T*:</w:t>
      </w:r>
      <w:r w:rsidRPr="00C4162B">
        <w:rPr>
          <w:szCs w:val="22"/>
        </w:rPr>
        <w:t xml:space="preserve"> Fetal liver hematopoiesis: from development to delivery. </w:t>
      </w:r>
      <w:r w:rsidRPr="00C4162B">
        <w:rPr>
          <w:b/>
          <w:bCs/>
          <w:i/>
          <w:iCs/>
          <w:szCs w:val="22"/>
        </w:rPr>
        <w:t xml:space="preserve">Stem </w:t>
      </w:r>
      <w:r>
        <w:rPr>
          <w:b/>
          <w:bCs/>
          <w:i/>
          <w:iCs/>
          <w:szCs w:val="22"/>
        </w:rPr>
        <w:t>C</w:t>
      </w:r>
      <w:r w:rsidRPr="00C4162B">
        <w:rPr>
          <w:b/>
          <w:bCs/>
          <w:i/>
          <w:iCs/>
          <w:szCs w:val="22"/>
        </w:rPr>
        <w:t xml:space="preserve">ell </w:t>
      </w:r>
      <w:r>
        <w:rPr>
          <w:b/>
          <w:bCs/>
          <w:i/>
          <w:iCs/>
          <w:szCs w:val="22"/>
        </w:rPr>
        <w:t>R</w:t>
      </w:r>
      <w:r w:rsidRPr="00C4162B">
        <w:rPr>
          <w:b/>
          <w:bCs/>
          <w:i/>
          <w:iCs/>
          <w:szCs w:val="22"/>
        </w:rPr>
        <w:t xml:space="preserve">esearch &amp; </w:t>
      </w:r>
      <w:r>
        <w:rPr>
          <w:b/>
          <w:bCs/>
          <w:i/>
          <w:iCs/>
          <w:szCs w:val="22"/>
        </w:rPr>
        <w:t>T</w:t>
      </w:r>
      <w:r w:rsidRPr="00C4162B">
        <w:rPr>
          <w:b/>
          <w:bCs/>
          <w:i/>
          <w:iCs/>
          <w:szCs w:val="22"/>
        </w:rPr>
        <w:t>herapy</w:t>
      </w:r>
      <w:r w:rsidRPr="00C4162B">
        <w:rPr>
          <w:szCs w:val="22"/>
        </w:rPr>
        <w:t xml:space="preserve"> 12 (1), 1-8, 2021.</w:t>
      </w:r>
    </w:p>
    <w:p w14:paraId="2C01F6C5" w14:textId="29897B5A" w:rsidR="002D5D53" w:rsidRPr="00C4162B" w:rsidRDefault="002D5D53" w:rsidP="002D5D53">
      <w:pPr>
        <w:pStyle w:val="DataField11pt-Single"/>
        <w:numPr>
          <w:ilvl w:val="0"/>
          <w:numId w:val="32"/>
        </w:numPr>
        <w:spacing w:after="120"/>
        <w:rPr>
          <w:szCs w:val="22"/>
        </w:rPr>
      </w:pPr>
      <w:r w:rsidRPr="000850A0">
        <w:rPr>
          <w:szCs w:val="22"/>
        </w:rPr>
        <w:t>WL Thompson</w:t>
      </w:r>
      <w:r w:rsidRPr="00C4162B">
        <w:rPr>
          <w:szCs w:val="22"/>
        </w:rPr>
        <w:t>,</w:t>
      </w:r>
      <w:r w:rsidRPr="00C4162B">
        <w:rPr>
          <w:b/>
          <w:szCs w:val="22"/>
        </w:rPr>
        <w:t> </w:t>
      </w:r>
      <w:r>
        <w:rPr>
          <w:b/>
          <w:szCs w:val="22"/>
          <w:u w:val="single"/>
        </w:rPr>
        <w:t>Takebe T*</w:t>
      </w:r>
      <w:r w:rsidRPr="00C4162B">
        <w:rPr>
          <w:szCs w:val="22"/>
        </w:rPr>
        <w:t xml:space="preserve">, Human liver model systems in a dish, </w:t>
      </w:r>
      <w:r w:rsidRPr="00C4162B">
        <w:rPr>
          <w:b/>
          <w:i/>
          <w:szCs w:val="22"/>
        </w:rPr>
        <w:t>Dev Growth Differ.</w:t>
      </w:r>
      <w:r w:rsidRPr="00C4162B">
        <w:rPr>
          <w:szCs w:val="22"/>
        </w:rPr>
        <w:t xml:space="preserve"> 63(1),47-58, 2021, PMID: 33423319</w:t>
      </w:r>
    </w:p>
    <w:p w14:paraId="6264B2EA" w14:textId="307377A2" w:rsidR="002D5D53" w:rsidRPr="00DF7F0C" w:rsidRDefault="002D5D53" w:rsidP="002D5D53">
      <w:pPr>
        <w:pStyle w:val="DataField11pt-Single"/>
        <w:numPr>
          <w:ilvl w:val="0"/>
          <w:numId w:val="32"/>
        </w:numPr>
        <w:spacing w:after="120"/>
        <w:rPr>
          <w:szCs w:val="22"/>
        </w:rPr>
      </w:pPr>
      <w:r w:rsidRPr="00DF7F0C">
        <w:rPr>
          <w:bCs/>
          <w:iCs/>
          <w:szCs w:val="22"/>
        </w:rPr>
        <w:t>Kawakami E</w:t>
      </w:r>
      <w:r w:rsidRPr="00C4162B">
        <w:rPr>
          <w:szCs w:val="22"/>
        </w:rPr>
        <w:t xml:space="preserve">, </w:t>
      </w:r>
      <w:r w:rsidRPr="00C4162B">
        <w:rPr>
          <w:b/>
          <w:bCs/>
          <w:szCs w:val="22"/>
          <w:u w:val="single"/>
        </w:rPr>
        <w:t>Takebe T*</w:t>
      </w:r>
      <w:r w:rsidRPr="00C4162B">
        <w:rPr>
          <w:szCs w:val="22"/>
        </w:rPr>
        <w:t xml:space="preserve">. </w:t>
      </w:r>
      <w:r>
        <w:rPr>
          <w:szCs w:val="22"/>
        </w:rPr>
        <w:t xml:space="preserve">My Medicine for Drug Induced Liver Injury. </w:t>
      </w:r>
      <w:r w:rsidRPr="00DF7F0C">
        <w:rPr>
          <w:b/>
          <w:i/>
          <w:szCs w:val="22"/>
        </w:rPr>
        <w:t>Journal of Clinical and Experimental Medicine</w:t>
      </w:r>
      <w:r>
        <w:rPr>
          <w:b/>
          <w:i/>
          <w:szCs w:val="22"/>
        </w:rPr>
        <w:t xml:space="preserve"> </w:t>
      </w:r>
      <w:r w:rsidRPr="00DF7F0C">
        <w:rPr>
          <w:bCs/>
          <w:iCs/>
          <w:szCs w:val="22"/>
        </w:rPr>
        <w:t>276(6):  640-646, 2021.</w:t>
      </w:r>
    </w:p>
    <w:p w14:paraId="4C30A28F" w14:textId="77777777" w:rsidR="002D5D53" w:rsidRPr="00DF7F0C" w:rsidRDefault="002D5D53" w:rsidP="002D5D53">
      <w:pPr>
        <w:pStyle w:val="DataField11pt-Single"/>
        <w:numPr>
          <w:ilvl w:val="0"/>
          <w:numId w:val="32"/>
        </w:numPr>
        <w:spacing w:after="120"/>
      </w:pPr>
      <w:r w:rsidRPr="00C4162B">
        <w:rPr>
          <w:b/>
          <w:bCs/>
          <w:szCs w:val="22"/>
          <w:u w:val="single"/>
        </w:rPr>
        <w:t>Takebe T*</w:t>
      </w:r>
      <w:r w:rsidRPr="00C4162B">
        <w:rPr>
          <w:szCs w:val="22"/>
        </w:rPr>
        <w:t xml:space="preserve">. </w:t>
      </w:r>
      <w:r>
        <w:rPr>
          <w:rFonts w:hint="eastAsia"/>
          <w:szCs w:val="22"/>
          <w:lang w:eastAsia="ja-JP"/>
        </w:rPr>
        <w:t xml:space="preserve">Street Medical- New Paradigm of Medicine, </w:t>
      </w:r>
      <w:r w:rsidRPr="005269B4">
        <w:rPr>
          <w:b/>
          <w:bCs/>
          <w:i/>
          <w:iCs/>
          <w:szCs w:val="22"/>
        </w:rPr>
        <w:t>Health Evaluation and Promotion</w:t>
      </w:r>
      <w:r>
        <w:rPr>
          <w:szCs w:val="22"/>
          <w:lang w:eastAsia="ja-JP"/>
        </w:rPr>
        <w:t xml:space="preserve">, </w:t>
      </w:r>
      <w:r w:rsidRPr="00DF7F0C">
        <w:rPr>
          <w:rFonts w:hint="eastAsia"/>
        </w:rPr>
        <w:t>48(1):  57-57</w:t>
      </w:r>
      <w:r>
        <w:t>,</w:t>
      </w:r>
      <w:r w:rsidRPr="00DF7F0C">
        <w:rPr>
          <w:rFonts w:hint="eastAsia"/>
        </w:rPr>
        <w:t> 2021</w:t>
      </w:r>
      <w:r>
        <w:t>.</w:t>
      </w:r>
    </w:p>
    <w:p w14:paraId="00D922D7" w14:textId="1A4DF5CE" w:rsidR="002D5D53" w:rsidRPr="00C4162B" w:rsidRDefault="002D5D53" w:rsidP="002D5D53">
      <w:pPr>
        <w:pStyle w:val="DataField11pt-Single"/>
        <w:numPr>
          <w:ilvl w:val="0"/>
          <w:numId w:val="32"/>
        </w:numPr>
        <w:spacing w:after="120"/>
        <w:rPr>
          <w:szCs w:val="22"/>
        </w:rPr>
      </w:pPr>
      <w:r w:rsidRPr="00C4162B">
        <w:rPr>
          <w:szCs w:val="22"/>
        </w:rPr>
        <w:t xml:space="preserve">M Funata, Y Nio, DM Erion, WL Thompson, </w:t>
      </w:r>
      <w:r>
        <w:rPr>
          <w:b/>
          <w:bCs/>
          <w:szCs w:val="22"/>
          <w:u w:val="single"/>
        </w:rPr>
        <w:t>Takebe T*</w:t>
      </w:r>
      <w:r w:rsidRPr="005269B4">
        <w:rPr>
          <w:szCs w:val="22"/>
        </w:rPr>
        <w:t xml:space="preserve">: </w:t>
      </w:r>
      <w:r w:rsidRPr="00C4162B">
        <w:rPr>
          <w:szCs w:val="22"/>
        </w:rPr>
        <w:t xml:space="preserve">The promise of human organoids in the digestive system. </w:t>
      </w:r>
      <w:r w:rsidRPr="00C4162B">
        <w:rPr>
          <w:b/>
          <w:bCs/>
          <w:i/>
          <w:iCs/>
          <w:szCs w:val="22"/>
        </w:rPr>
        <w:t>Cell Death &amp; Differentiation</w:t>
      </w:r>
      <w:r w:rsidRPr="00C4162B">
        <w:rPr>
          <w:szCs w:val="22"/>
        </w:rPr>
        <w:t xml:space="preserve">, 1-11, 2020. </w:t>
      </w:r>
    </w:p>
    <w:p w14:paraId="251A523F" w14:textId="3BDB9C9A" w:rsidR="002D5D53" w:rsidRDefault="002D5D53" w:rsidP="002D5D53">
      <w:pPr>
        <w:pStyle w:val="DataField11pt-Single"/>
        <w:numPr>
          <w:ilvl w:val="0"/>
          <w:numId w:val="32"/>
        </w:numPr>
        <w:spacing w:after="120"/>
        <w:rPr>
          <w:szCs w:val="22"/>
        </w:rPr>
      </w:pPr>
      <w:r w:rsidRPr="00C4162B">
        <w:rPr>
          <w:szCs w:val="22"/>
        </w:rPr>
        <w:t xml:space="preserve">K Sakabe, </w:t>
      </w:r>
      <w:r>
        <w:rPr>
          <w:b/>
          <w:szCs w:val="22"/>
          <w:u w:val="single"/>
        </w:rPr>
        <w:t>Takebe T</w:t>
      </w:r>
      <w:r w:rsidRPr="00C4162B">
        <w:rPr>
          <w:szCs w:val="22"/>
        </w:rPr>
        <w:t xml:space="preserve">, A Asai. Organoid Medicine in Hepatology. </w:t>
      </w:r>
      <w:r w:rsidRPr="00C4162B">
        <w:rPr>
          <w:b/>
          <w:i/>
          <w:szCs w:val="22"/>
        </w:rPr>
        <w:t>Clinical Liver Disease</w:t>
      </w:r>
      <w:r w:rsidRPr="00C4162B">
        <w:rPr>
          <w:b/>
          <w:szCs w:val="22"/>
        </w:rPr>
        <w:t xml:space="preserve"> </w:t>
      </w:r>
      <w:r w:rsidRPr="00C4162B">
        <w:rPr>
          <w:szCs w:val="22"/>
        </w:rPr>
        <w:t>15 (1), 3-8</w:t>
      </w:r>
      <w:r>
        <w:rPr>
          <w:szCs w:val="22"/>
        </w:rPr>
        <w:t>, 2020</w:t>
      </w:r>
      <w:r w:rsidRPr="00C4162B">
        <w:rPr>
          <w:szCs w:val="22"/>
        </w:rPr>
        <w:t>.</w:t>
      </w:r>
      <w:r>
        <w:rPr>
          <w:szCs w:val="22"/>
        </w:rPr>
        <w:t xml:space="preserve"> </w:t>
      </w:r>
      <w:r w:rsidRPr="00C4162B">
        <w:rPr>
          <w:szCs w:val="22"/>
        </w:rPr>
        <w:t xml:space="preserve">PMID 32104569 </w:t>
      </w:r>
    </w:p>
    <w:p w14:paraId="7DD200F1" w14:textId="51652619" w:rsidR="002D5D53" w:rsidRDefault="002D5D53" w:rsidP="002D5D53">
      <w:pPr>
        <w:pStyle w:val="DataField11pt-Single"/>
        <w:numPr>
          <w:ilvl w:val="0"/>
          <w:numId w:val="32"/>
        </w:numPr>
        <w:spacing w:after="120"/>
        <w:rPr>
          <w:szCs w:val="22"/>
        </w:rPr>
      </w:pPr>
      <w:r>
        <w:rPr>
          <w:bCs/>
          <w:iCs/>
          <w:szCs w:val="22"/>
        </w:rPr>
        <w:t>Takayama</w:t>
      </w:r>
      <w:r w:rsidRPr="005269B4">
        <w:rPr>
          <w:bCs/>
          <w:iCs/>
          <w:szCs w:val="22"/>
        </w:rPr>
        <w:t xml:space="preserve"> </w:t>
      </w:r>
      <w:r>
        <w:rPr>
          <w:bCs/>
          <w:iCs/>
          <w:szCs w:val="22"/>
        </w:rPr>
        <w:t>M, Yoneyama Y</w:t>
      </w:r>
      <w:r w:rsidRPr="005269B4">
        <w:rPr>
          <w:szCs w:val="22"/>
        </w:rPr>
        <w:t xml:space="preserve">, </w:t>
      </w:r>
      <w:r w:rsidRPr="005269B4">
        <w:rPr>
          <w:b/>
          <w:bCs/>
          <w:szCs w:val="22"/>
          <w:u w:val="single"/>
        </w:rPr>
        <w:t>Takebe T*</w:t>
      </w:r>
      <w:r w:rsidRPr="005269B4">
        <w:rPr>
          <w:szCs w:val="22"/>
        </w:rPr>
        <w:t xml:space="preserve">. </w:t>
      </w:r>
      <w:r>
        <w:rPr>
          <w:szCs w:val="22"/>
        </w:rPr>
        <w:t>Translational efforts for human organoid research.</w:t>
      </w:r>
      <w:r w:rsidRPr="005269B4">
        <w:rPr>
          <w:szCs w:val="22"/>
        </w:rPr>
        <w:t xml:space="preserve"> </w:t>
      </w:r>
      <w:r w:rsidRPr="005269B4">
        <w:rPr>
          <w:b/>
          <w:i/>
          <w:szCs w:val="22"/>
        </w:rPr>
        <w:t xml:space="preserve">Journal of Clinical and Experimental Medicine </w:t>
      </w:r>
      <w:r w:rsidRPr="005269B4">
        <w:rPr>
          <w:bCs/>
          <w:iCs/>
          <w:szCs w:val="22"/>
        </w:rPr>
        <w:t>274(8): 677-683</w:t>
      </w:r>
      <w:r>
        <w:rPr>
          <w:bCs/>
          <w:iCs/>
          <w:szCs w:val="22"/>
        </w:rPr>
        <w:t xml:space="preserve">, </w:t>
      </w:r>
      <w:r w:rsidRPr="005269B4">
        <w:rPr>
          <w:bCs/>
          <w:iCs/>
          <w:szCs w:val="22"/>
        </w:rPr>
        <w:t>2020.</w:t>
      </w:r>
    </w:p>
    <w:p w14:paraId="7C7B22E2" w14:textId="77777777" w:rsidR="002D5D53" w:rsidRPr="005269B4" w:rsidRDefault="002D5D53" w:rsidP="002D5D53">
      <w:pPr>
        <w:pStyle w:val="DataField11pt-Single"/>
        <w:numPr>
          <w:ilvl w:val="0"/>
          <w:numId w:val="32"/>
        </w:numPr>
        <w:spacing w:after="120"/>
        <w:rPr>
          <w:szCs w:val="22"/>
        </w:rPr>
      </w:pPr>
      <w:r w:rsidRPr="005269B4">
        <w:rPr>
          <w:b/>
          <w:szCs w:val="22"/>
          <w:u w:val="single"/>
        </w:rPr>
        <w:t>Takebe T*</w:t>
      </w:r>
      <w:r w:rsidRPr="005269B4">
        <w:rPr>
          <w:szCs w:val="22"/>
        </w:rPr>
        <w:t xml:space="preserve">: Creativity for a cure. </w:t>
      </w:r>
      <w:r w:rsidRPr="005269B4">
        <w:rPr>
          <w:b/>
          <w:i/>
          <w:szCs w:val="22"/>
        </w:rPr>
        <w:t>Nature Medicine</w:t>
      </w:r>
      <w:r w:rsidRPr="005269B4">
        <w:rPr>
          <w:szCs w:val="22"/>
        </w:rPr>
        <w:t>, (6):868., 2019. (</w:t>
      </w:r>
      <w:r w:rsidRPr="005269B4">
        <w:rPr>
          <w:b/>
          <w:szCs w:val="22"/>
        </w:rPr>
        <w:t>* Correspondence</w:t>
      </w:r>
      <w:r w:rsidRPr="005269B4">
        <w:rPr>
          <w:szCs w:val="22"/>
        </w:rPr>
        <w:t>) PMID: 31171868</w:t>
      </w:r>
    </w:p>
    <w:p w14:paraId="1AF62DF7" w14:textId="77777777" w:rsidR="002D5D53" w:rsidRDefault="002D5D53" w:rsidP="002D5D53">
      <w:pPr>
        <w:pStyle w:val="DataField11pt-Single"/>
        <w:numPr>
          <w:ilvl w:val="0"/>
          <w:numId w:val="32"/>
        </w:numPr>
        <w:spacing w:after="120"/>
        <w:rPr>
          <w:szCs w:val="22"/>
        </w:rPr>
      </w:pPr>
      <w:r w:rsidRPr="00C4162B">
        <w:rPr>
          <w:b/>
          <w:szCs w:val="22"/>
          <w:u w:val="single"/>
        </w:rPr>
        <w:t>Takebe T*</w:t>
      </w:r>
      <w:r w:rsidRPr="00C4162B">
        <w:rPr>
          <w:szCs w:val="22"/>
        </w:rPr>
        <w:t xml:space="preserve">, Wells JM *: Organoids-By-Design. </w:t>
      </w:r>
      <w:r w:rsidRPr="00C4162B">
        <w:rPr>
          <w:b/>
          <w:i/>
          <w:szCs w:val="22"/>
        </w:rPr>
        <w:t>Science</w:t>
      </w:r>
      <w:r w:rsidRPr="00C4162B">
        <w:rPr>
          <w:szCs w:val="22"/>
        </w:rPr>
        <w:t>, 364 (6444), 956-95, 2019. (</w:t>
      </w:r>
      <w:r w:rsidRPr="00C4162B">
        <w:rPr>
          <w:b/>
          <w:szCs w:val="22"/>
        </w:rPr>
        <w:t>* Correspondence</w:t>
      </w:r>
      <w:r w:rsidRPr="00C4162B">
        <w:rPr>
          <w:szCs w:val="22"/>
        </w:rPr>
        <w:t>) PMID: 31171692</w:t>
      </w:r>
    </w:p>
    <w:p w14:paraId="714E2BED" w14:textId="1A397B53" w:rsidR="002D5D53" w:rsidRPr="005269B4" w:rsidRDefault="002D5D53" w:rsidP="002D5D53">
      <w:pPr>
        <w:pStyle w:val="DataField11pt-Single"/>
        <w:numPr>
          <w:ilvl w:val="0"/>
          <w:numId w:val="32"/>
        </w:numPr>
        <w:spacing w:after="120"/>
        <w:rPr>
          <w:szCs w:val="22"/>
        </w:rPr>
      </w:pPr>
      <w:r>
        <w:rPr>
          <w:szCs w:val="22"/>
        </w:rPr>
        <w:t xml:space="preserve">Saiki N, Nio Y, Shinozawa T, </w:t>
      </w:r>
      <w:r w:rsidRPr="005269B4">
        <w:rPr>
          <w:b/>
          <w:szCs w:val="22"/>
          <w:u w:val="single"/>
        </w:rPr>
        <w:t>Takebe T*</w:t>
      </w:r>
      <w:r w:rsidRPr="005269B4">
        <w:rPr>
          <w:szCs w:val="22"/>
        </w:rPr>
        <w:t xml:space="preserve">: </w:t>
      </w:r>
      <w:r>
        <w:rPr>
          <w:szCs w:val="22"/>
        </w:rPr>
        <w:t xml:space="preserve">Novel organoid-based therapy for coagulation deficiency. </w:t>
      </w:r>
      <w:r w:rsidRPr="005269B4">
        <w:rPr>
          <w:rFonts w:hint="eastAsia"/>
          <w:b/>
          <w:bCs/>
          <w:i/>
          <w:iCs/>
          <w:szCs w:val="22"/>
        </w:rPr>
        <w:t>Organ Biology</w:t>
      </w:r>
      <w:r>
        <w:rPr>
          <w:b/>
          <w:bCs/>
          <w:i/>
          <w:iCs/>
          <w:szCs w:val="22"/>
        </w:rPr>
        <w:t>.</w:t>
      </w:r>
      <w:r w:rsidRPr="005269B4">
        <w:rPr>
          <w:rFonts w:hint="eastAsia"/>
          <w:szCs w:val="22"/>
        </w:rPr>
        <w:t>  26(3):  55-55</w:t>
      </w:r>
      <w:r>
        <w:rPr>
          <w:szCs w:val="22"/>
        </w:rPr>
        <w:t>,</w:t>
      </w:r>
      <w:r w:rsidRPr="005269B4">
        <w:rPr>
          <w:rFonts w:hint="eastAsia"/>
          <w:szCs w:val="22"/>
        </w:rPr>
        <w:t xml:space="preserve"> 2019</w:t>
      </w:r>
      <w:r>
        <w:rPr>
          <w:szCs w:val="22"/>
        </w:rPr>
        <w:t>.</w:t>
      </w:r>
    </w:p>
    <w:p w14:paraId="4976350E" w14:textId="77777777" w:rsidR="00C4162B" w:rsidRPr="00C4162B" w:rsidRDefault="00C4162B" w:rsidP="00E23F00">
      <w:pPr>
        <w:pStyle w:val="DataField11pt-Single"/>
        <w:numPr>
          <w:ilvl w:val="0"/>
          <w:numId w:val="32"/>
        </w:numPr>
        <w:spacing w:after="120"/>
        <w:rPr>
          <w:szCs w:val="22"/>
        </w:rPr>
      </w:pPr>
      <w:r w:rsidRPr="00C4162B">
        <w:rPr>
          <w:b/>
          <w:szCs w:val="22"/>
          <w:u w:val="single"/>
        </w:rPr>
        <w:t>Takebe T*</w:t>
      </w:r>
      <w:r w:rsidRPr="00C4162B">
        <w:rPr>
          <w:szCs w:val="22"/>
        </w:rPr>
        <w:t xml:space="preserve">, James M-W, Michael H, Zorn A: Organoid center strategies for accelerating clinical translation. </w:t>
      </w:r>
      <w:r w:rsidRPr="00C4162B">
        <w:rPr>
          <w:b/>
          <w:i/>
          <w:szCs w:val="22"/>
        </w:rPr>
        <w:t>Cell Stem Cell</w:t>
      </w:r>
      <w:r w:rsidRPr="00C4162B">
        <w:rPr>
          <w:szCs w:val="22"/>
        </w:rPr>
        <w:t>, 22, 6, 806–809, 2018. (</w:t>
      </w:r>
      <w:r w:rsidRPr="00C4162B">
        <w:rPr>
          <w:b/>
          <w:szCs w:val="22"/>
        </w:rPr>
        <w:t>*Corresponding author</w:t>
      </w:r>
      <w:r w:rsidRPr="00C4162B">
        <w:rPr>
          <w:szCs w:val="22"/>
        </w:rPr>
        <w:t>) PMID: 29859171</w:t>
      </w:r>
    </w:p>
    <w:p w14:paraId="56DE42AF" w14:textId="77777777" w:rsidR="00C4162B" w:rsidRPr="00C4162B" w:rsidRDefault="00C4162B" w:rsidP="00E23F00">
      <w:pPr>
        <w:pStyle w:val="DataField11pt-Single"/>
        <w:numPr>
          <w:ilvl w:val="0"/>
          <w:numId w:val="32"/>
        </w:numPr>
        <w:spacing w:after="120"/>
        <w:rPr>
          <w:szCs w:val="22"/>
        </w:rPr>
      </w:pPr>
      <w:r w:rsidRPr="00C4162B">
        <w:rPr>
          <w:szCs w:val="22"/>
        </w:rPr>
        <w:t xml:space="preserve">Lewis K, </w:t>
      </w:r>
      <w:r w:rsidRPr="00C4162B">
        <w:rPr>
          <w:b/>
          <w:szCs w:val="22"/>
          <w:u w:val="single"/>
        </w:rPr>
        <w:t>Takebe T*</w:t>
      </w:r>
      <w:r w:rsidRPr="00C4162B">
        <w:rPr>
          <w:szCs w:val="22"/>
        </w:rPr>
        <w:t xml:space="preserve">: Tumoroid a la carte; path to personalization. </w:t>
      </w:r>
      <w:r w:rsidRPr="00C4162B">
        <w:rPr>
          <w:b/>
          <w:i/>
          <w:szCs w:val="22"/>
        </w:rPr>
        <w:t>Hepatology</w:t>
      </w:r>
      <w:r w:rsidRPr="00C4162B">
        <w:rPr>
          <w:szCs w:val="22"/>
        </w:rPr>
        <w:t>, 68(3):1189-1191, 2018. (</w:t>
      </w:r>
      <w:r w:rsidRPr="00C4162B">
        <w:rPr>
          <w:b/>
          <w:szCs w:val="22"/>
        </w:rPr>
        <w:t>*Corresponding author</w:t>
      </w:r>
      <w:r w:rsidRPr="00C4162B">
        <w:rPr>
          <w:szCs w:val="22"/>
        </w:rPr>
        <w:t>) PMID: 29457835</w:t>
      </w:r>
    </w:p>
    <w:p w14:paraId="27B1234B" w14:textId="77777777" w:rsidR="00C4162B" w:rsidRPr="00C4162B" w:rsidRDefault="00C4162B" w:rsidP="00E23F00">
      <w:pPr>
        <w:pStyle w:val="DataField11pt-Single"/>
        <w:numPr>
          <w:ilvl w:val="0"/>
          <w:numId w:val="32"/>
        </w:numPr>
        <w:spacing w:after="120"/>
        <w:rPr>
          <w:szCs w:val="22"/>
        </w:rPr>
      </w:pPr>
      <w:r w:rsidRPr="00C4162B">
        <w:rPr>
          <w:b/>
          <w:szCs w:val="22"/>
          <w:u w:val="single"/>
        </w:rPr>
        <w:t>Takebe T*</w:t>
      </w:r>
      <w:r w:rsidRPr="00C4162B">
        <w:rPr>
          <w:szCs w:val="22"/>
        </w:rPr>
        <w:t xml:space="preserve">, Zhang B, Milica R*: Synergistic engineering: Organoids meet organs-on-a-chip. </w:t>
      </w:r>
      <w:r w:rsidRPr="00C4162B">
        <w:rPr>
          <w:b/>
          <w:i/>
          <w:szCs w:val="22"/>
        </w:rPr>
        <w:t>Cell Stem Cell</w:t>
      </w:r>
      <w:r w:rsidRPr="00C4162B">
        <w:rPr>
          <w:szCs w:val="22"/>
        </w:rPr>
        <w:t>, 21 (3), 297-300, 2017. (</w:t>
      </w:r>
      <w:r w:rsidRPr="00C4162B">
        <w:rPr>
          <w:b/>
          <w:szCs w:val="22"/>
        </w:rPr>
        <w:t>*Corresponding author</w:t>
      </w:r>
      <w:r w:rsidRPr="00C4162B">
        <w:rPr>
          <w:szCs w:val="22"/>
        </w:rPr>
        <w:t xml:space="preserve">) PMID: 28886364  </w:t>
      </w:r>
    </w:p>
    <w:p w14:paraId="51A3C76A" w14:textId="77777777" w:rsidR="00C4162B" w:rsidRPr="00C4162B" w:rsidRDefault="00C4162B" w:rsidP="00E23F00">
      <w:pPr>
        <w:pStyle w:val="DataField11pt-Single"/>
        <w:numPr>
          <w:ilvl w:val="0"/>
          <w:numId w:val="32"/>
        </w:numPr>
        <w:spacing w:after="120"/>
        <w:rPr>
          <w:szCs w:val="22"/>
        </w:rPr>
      </w:pPr>
      <w:r w:rsidRPr="00C4162B">
        <w:rPr>
          <w:szCs w:val="22"/>
        </w:rPr>
        <w:t xml:space="preserve">Shinozawa T, Yoshikawa H-Y, </w:t>
      </w:r>
      <w:r w:rsidRPr="00C4162B">
        <w:rPr>
          <w:b/>
          <w:szCs w:val="22"/>
          <w:u w:val="single"/>
        </w:rPr>
        <w:t>Takebe T*</w:t>
      </w:r>
      <w:r w:rsidRPr="00C4162B">
        <w:rPr>
          <w:szCs w:val="22"/>
        </w:rPr>
        <w:t xml:space="preserve">: Reverse Engineering Organ Buds through Self-Driven Condensation and Organization. </w:t>
      </w:r>
      <w:r w:rsidRPr="00C4162B">
        <w:rPr>
          <w:b/>
          <w:i/>
          <w:szCs w:val="22"/>
        </w:rPr>
        <w:t>Developmental Biology</w:t>
      </w:r>
      <w:r w:rsidRPr="00C4162B">
        <w:rPr>
          <w:szCs w:val="22"/>
        </w:rPr>
        <w:t xml:space="preserve"> 2016 Jun 27. pii: S0012-1606(16)30156-7. (</w:t>
      </w:r>
      <w:r w:rsidRPr="00C4162B">
        <w:rPr>
          <w:b/>
          <w:szCs w:val="22"/>
        </w:rPr>
        <w:t>*Correspondence</w:t>
      </w:r>
      <w:r w:rsidRPr="00C4162B">
        <w:rPr>
          <w:szCs w:val="22"/>
        </w:rPr>
        <w:t>). PMID: 27364470</w:t>
      </w:r>
    </w:p>
    <w:p w14:paraId="3886C9E1" w14:textId="77777777" w:rsidR="00C4162B" w:rsidRPr="00C4162B" w:rsidRDefault="00C4162B" w:rsidP="00E23F00">
      <w:pPr>
        <w:pStyle w:val="DataField11pt-Single"/>
        <w:numPr>
          <w:ilvl w:val="0"/>
          <w:numId w:val="32"/>
        </w:numPr>
        <w:spacing w:after="120"/>
        <w:rPr>
          <w:szCs w:val="22"/>
        </w:rPr>
      </w:pPr>
      <w:r w:rsidRPr="00C4162B">
        <w:rPr>
          <w:szCs w:val="22"/>
        </w:rPr>
        <w:t xml:space="preserve">Koike H, </w:t>
      </w:r>
      <w:r w:rsidRPr="00C4162B">
        <w:rPr>
          <w:b/>
          <w:szCs w:val="22"/>
          <w:u w:val="single"/>
        </w:rPr>
        <w:t>Takebe T*</w:t>
      </w:r>
      <w:r w:rsidRPr="00C4162B">
        <w:rPr>
          <w:szCs w:val="22"/>
        </w:rPr>
        <w:t xml:space="preserve">. Generating Mini-Organs in Culture. </w:t>
      </w:r>
      <w:r w:rsidRPr="00C4162B">
        <w:rPr>
          <w:b/>
          <w:i/>
          <w:szCs w:val="22"/>
        </w:rPr>
        <w:t>Curr Pathobiol Rep</w:t>
      </w:r>
      <w:r w:rsidRPr="00C4162B">
        <w:rPr>
          <w:szCs w:val="22"/>
        </w:rPr>
        <w:t>. 4, 2, 59-68, 2016.</w:t>
      </w:r>
    </w:p>
    <w:p w14:paraId="25FB8FFC" w14:textId="77777777" w:rsidR="00C4162B" w:rsidRPr="00C4162B" w:rsidRDefault="00C4162B" w:rsidP="00E23F00">
      <w:pPr>
        <w:pStyle w:val="DataField11pt-Single"/>
        <w:numPr>
          <w:ilvl w:val="0"/>
          <w:numId w:val="32"/>
        </w:numPr>
        <w:spacing w:after="120"/>
        <w:rPr>
          <w:szCs w:val="22"/>
        </w:rPr>
      </w:pPr>
      <w:r w:rsidRPr="00C4162B">
        <w:rPr>
          <w:szCs w:val="22"/>
        </w:rPr>
        <w:t xml:space="preserve">Takahashi Y, </w:t>
      </w:r>
      <w:r w:rsidRPr="00C4162B">
        <w:rPr>
          <w:b/>
          <w:szCs w:val="22"/>
          <w:u w:val="single"/>
        </w:rPr>
        <w:t>Takebe T</w:t>
      </w:r>
      <w:r w:rsidRPr="00C4162B">
        <w:rPr>
          <w:szCs w:val="22"/>
        </w:rPr>
        <w:t xml:space="preserve">, Taniguchi H: Engineering pancreatic tissues from stem cells towards therapy. </w:t>
      </w:r>
      <w:r w:rsidRPr="00C4162B">
        <w:rPr>
          <w:b/>
          <w:i/>
          <w:szCs w:val="22"/>
        </w:rPr>
        <w:t>Regenerative Therapy</w:t>
      </w:r>
      <w:r w:rsidRPr="00C4162B">
        <w:rPr>
          <w:szCs w:val="22"/>
        </w:rPr>
        <w:t xml:space="preserve"> 2016(3): 15-23, 1 Mar 2016, doi: 10.1016/j.reth.2016.01.002</w:t>
      </w:r>
    </w:p>
    <w:p w14:paraId="3ECF88D2" w14:textId="77777777" w:rsidR="00C4162B" w:rsidRPr="00C4162B" w:rsidRDefault="00C4162B" w:rsidP="00E23F00">
      <w:pPr>
        <w:pStyle w:val="DataField11pt-Single"/>
        <w:numPr>
          <w:ilvl w:val="0"/>
          <w:numId w:val="32"/>
        </w:numPr>
        <w:spacing w:after="120"/>
        <w:rPr>
          <w:szCs w:val="22"/>
        </w:rPr>
      </w:pPr>
      <w:r w:rsidRPr="00C4162B">
        <w:rPr>
          <w:szCs w:val="22"/>
        </w:rPr>
        <w:t xml:space="preserve">Rashid T, </w:t>
      </w:r>
      <w:r w:rsidRPr="00C4162B">
        <w:rPr>
          <w:b/>
          <w:szCs w:val="22"/>
          <w:u w:val="single"/>
        </w:rPr>
        <w:t>Takebe T</w:t>
      </w:r>
      <w:r w:rsidRPr="00C4162B">
        <w:rPr>
          <w:szCs w:val="22"/>
        </w:rPr>
        <w:t xml:space="preserve">, Nakauchi H: Novel strategies for liver therapy using stem cells. </w:t>
      </w:r>
      <w:r w:rsidRPr="00C4162B">
        <w:rPr>
          <w:b/>
          <w:i/>
          <w:szCs w:val="22"/>
        </w:rPr>
        <w:t>Gut</w:t>
      </w:r>
      <w:r w:rsidRPr="00C4162B">
        <w:rPr>
          <w:szCs w:val="22"/>
        </w:rPr>
        <w:t>, 2015 Jan; 64(1):1-4. Doi:10.1136/gutjnl-2014-307480. Epub 2014Sep 2.</w:t>
      </w:r>
    </w:p>
    <w:p w14:paraId="0E9C3707" w14:textId="77777777" w:rsidR="000A12A8" w:rsidRPr="00C4162B" w:rsidRDefault="000A12A8" w:rsidP="000A12A8">
      <w:pPr>
        <w:pStyle w:val="DataField11pt-Single"/>
        <w:numPr>
          <w:ilvl w:val="0"/>
          <w:numId w:val="32"/>
        </w:numPr>
        <w:spacing w:after="120"/>
        <w:rPr>
          <w:szCs w:val="22"/>
        </w:rPr>
      </w:pPr>
      <w:r w:rsidRPr="00C4162B">
        <w:rPr>
          <w:szCs w:val="22"/>
        </w:rPr>
        <w:t xml:space="preserve">Osaki T, Fukuda J, Koike H, </w:t>
      </w:r>
      <w:r w:rsidRPr="00C4162B">
        <w:rPr>
          <w:b/>
          <w:szCs w:val="22"/>
          <w:u w:val="single"/>
        </w:rPr>
        <w:t>Takebe T</w:t>
      </w:r>
      <w:r>
        <w:rPr>
          <w:b/>
          <w:szCs w:val="22"/>
          <w:u w:val="single"/>
        </w:rPr>
        <w:t>*</w:t>
      </w:r>
      <w:r>
        <w:rPr>
          <w:szCs w:val="22"/>
        </w:rPr>
        <w:t xml:space="preserve">: </w:t>
      </w:r>
      <w:r w:rsidRPr="00C4162B">
        <w:rPr>
          <w:szCs w:val="22"/>
        </w:rPr>
        <w:t xml:space="preserve">Molding process of complex organs and its application to medical transplantation using human iPS cells, </w:t>
      </w:r>
      <w:r w:rsidRPr="00330D93">
        <w:rPr>
          <w:b/>
          <w:i/>
          <w:szCs w:val="22"/>
        </w:rPr>
        <w:t>Experimental Medicine</w:t>
      </w:r>
      <w:r>
        <w:rPr>
          <w:b/>
          <w:i/>
          <w:szCs w:val="22"/>
        </w:rPr>
        <w:t xml:space="preserve">, </w:t>
      </w:r>
      <w:r w:rsidRPr="00C4162B">
        <w:rPr>
          <w:szCs w:val="22"/>
        </w:rPr>
        <w:t>33</w:t>
      </w:r>
      <w:r>
        <w:rPr>
          <w:szCs w:val="22"/>
        </w:rPr>
        <w:t>(</w:t>
      </w:r>
      <w:r w:rsidRPr="00C4162B">
        <w:rPr>
          <w:szCs w:val="22"/>
        </w:rPr>
        <w:t>8</w:t>
      </w:r>
      <w:r>
        <w:rPr>
          <w:szCs w:val="22"/>
        </w:rPr>
        <w:t>)</w:t>
      </w:r>
      <w:r w:rsidRPr="00C4162B">
        <w:rPr>
          <w:szCs w:val="22"/>
        </w:rPr>
        <w:t>, 2015</w:t>
      </w:r>
      <w:r>
        <w:rPr>
          <w:szCs w:val="22"/>
        </w:rPr>
        <w:t>.</w:t>
      </w:r>
    </w:p>
    <w:p w14:paraId="4B8F94E3" w14:textId="77777777" w:rsidR="00D42F2B" w:rsidRPr="00C4162B" w:rsidRDefault="00D42F2B" w:rsidP="00D42F2B">
      <w:pPr>
        <w:pStyle w:val="DataField11pt-Single"/>
        <w:numPr>
          <w:ilvl w:val="0"/>
          <w:numId w:val="32"/>
        </w:numPr>
        <w:spacing w:after="120"/>
        <w:rPr>
          <w:szCs w:val="22"/>
        </w:rPr>
      </w:pPr>
      <w:r w:rsidRPr="00C4162B">
        <w:rPr>
          <w:szCs w:val="22"/>
        </w:rPr>
        <w:t xml:space="preserve">Taniguchi H, </w:t>
      </w:r>
      <w:r w:rsidRPr="00C4162B">
        <w:rPr>
          <w:b/>
          <w:szCs w:val="22"/>
          <w:u w:val="single"/>
        </w:rPr>
        <w:t>Takebe T</w:t>
      </w:r>
      <w:r>
        <w:rPr>
          <w:szCs w:val="22"/>
        </w:rPr>
        <w:t>:</w:t>
      </w:r>
      <w:r w:rsidRPr="00C4162B">
        <w:rPr>
          <w:szCs w:val="22"/>
        </w:rPr>
        <w:t>The creation of functional human liver by the iPS-derived organ primordia transplants</w:t>
      </w:r>
      <w:r>
        <w:rPr>
          <w:szCs w:val="22"/>
        </w:rPr>
        <w:t>.</w:t>
      </w:r>
      <w:r w:rsidRPr="00C4162B">
        <w:rPr>
          <w:szCs w:val="22"/>
        </w:rPr>
        <w:t xml:space="preserve"> </w:t>
      </w:r>
      <w:r w:rsidRPr="00C4162B">
        <w:rPr>
          <w:b/>
          <w:i/>
          <w:szCs w:val="22"/>
        </w:rPr>
        <w:t>SAISHINIGAKU</w:t>
      </w:r>
      <w:r>
        <w:rPr>
          <w:b/>
          <w:i/>
          <w:szCs w:val="22"/>
        </w:rPr>
        <w:t xml:space="preserve">, </w:t>
      </w:r>
      <w:r w:rsidRPr="00C4162B">
        <w:rPr>
          <w:szCs w:val="22"/>
        </w:rPr>
        <w:t>70</w:t>
      </w:r>
      <w:r>
        <w:rPr>
          <w:szCs w:val="22"/>
        </w:rPr>
        <w:t>(</w:t>
      </w:r>
      <w:r w:rsidRPr="00C4162B">
        <w:rPr>
          <w:szCs w:val="22"/>
        </w:rPr>
        <w:t>2</w:t>
      </w:r>
      <w:r>
        <w:rPr>
          <w:szCs w:val="22"/>
        </w:rPr>
        <w:t>)</w:t>
      </w:r>
      <w:r w:rsidRPr="00C4162B">
        <w:rPr>
          <w:szCs w:val="22"/>
        </w:rPr>
        <w:t>, 298-315, 2015</w:t>
      </w:r>
      <w:r>
        <w:rPr>
          <w:szCs w:val="22"/>
        </w:rPr>
        <w:t>.</w:t>
      </w:r>
    </w:p>
    <w:p w14:paraId="5E4F981D" w14:textId="77777777" w:rsidR="00D42F2B" w:rsidRPr="00C4162B" w:rsidRDefault="00D42F2B" w:rsidP="00D42F2B">
      <w:pPr>
        <w:pStyle w:val="DataField11pt-Single"/>
        <w:numPr>
          <w:ilvl w:val="0"/>
          <w:numId w:val="32"/>
        </w:numPr>
        <w:spacing w:after="120"/>
        <w:rPr>
          <w:szCs w:val="22"/>
        </w:rPr>
      </w:pPr>
      <w:r w:rsidRPr="00C4162B">
        <w:rPr>
          <w:szCs w:val="22"/>
        </w:rPr>
        <w:t xml:space="preserve">Taniguchi H, </w:t>
      </w:r>
      <w:r w:rsidRPr="00C4162B">
        <w:rPr>
          <w:b/>
          <w:szCs w:val="22"/>
          <w:u w:val="single"/>
        </w:rPr>
        <w:t>Takebe T</w:t>
      </w:r>
      <w:r>
        <w:rPr>
          <w:szCs w:val="22"/>
        </w:rPr>
        <w:t xml:space="preserve">: </w:t>
      </w:r>
      <w:r w:rsidRPr="00C4162B">
        <w:rPr>
          <w:szCs w:val="22"/>
        </w:rPr>
        <w:t>Creation of a functional human liver using iPS cells</w:t>
      </w:r>
      <w:r>
        <w:rPr>
          <w:szCs w:val="22"/>
        </w:rPr>
        <w:t>.</w:t>
      </w:r>
      <w:r w:rsidRPr="00C4162B">
        <w:rPr>
          <w:szCs w:val="22"/>
        </w:rPr>
        <w:t xml:space="preserve"> </w:t>
      </w:r>
      <w:r w:rsidRPr="00C4162B">
        <w:rPr>
          <w:b/>
          <w:i/>
          <w:szCs w:val="22"/>
        </w:rPr>
        <w:t>KANTANSUI</w:t>
      </w:r>
      <w:r>
        <w:rPr>
          <w:b/>
          <w:i/>
          <w:szCs w:val="22"/>
        </w:rPr>
        <w:t xml:space="preserve"> </w:t>
      </w:r>
      <w:r w:rsidRPr="00C4162B">
        <w:rPr>
          <w:szCs w:val="22"/>
        </w:rPr>
        <w:t>70</w:t>
      </w:r>
      <w:r>
        <w:rPr>
          <w:szCs w:val="22"/>
        </w:rPr>
        <w:t>(</w:t>
      </w:r>
      <w:r w:rsidRPr="00C4162B">
        <w:rPr>
          <w:szCs w:val="22"/>
        </w:rPr>
        <w:t>3</w:t>
      </w:r>
      <w:r>
        <w:rPr>
          <w:szCs w:val="22"/>
        </w:rPr>
        <w:t>)</w:t>
      </w:r>
      <w:r w:rsidRPr="00C4162B">
        <w:rPr>
          <w:szCs w:val="22"/>
        </w:rPr>
        <w:t>, 353-360, 2015</w:t>
      </w:r>
      <w:r>
        <w:rPr>
          <w:szCs w:val="22"/>
        </w:rPr>
        <w:t>.</w:t>
      </w:r>
    </w:p>
    <w:p w14:paraId="2E8B6D99" w14:textId="77777777" w:rsidR="00D42F2B" w:rsidRPr="00C4162B" w:rsidRDefault="00D42F2B" w:rsidP="00D42F2B">
      <w:pPr>
        <w:pStyle w:val="DataField11pt-Single"/>
        <w:numPr>
          <w:ilvl w:val="0"/>
          <w:numId w:val="32"/>
        </w:numPr>
        <w:spacing w:after="120"/>
        <w:rPr>
          <w:szCs w:val="22"/>
        </w:rPr>
      </w:pPr>
      <w:r w:rsidRPr="00C4162B">
        <w:rPr>
          <w:szCs w:val="22"/>
        </w:rPr>
        <w:lastRenderedPageBreak/>
        <w:t xml:space="preserve">Taniguchi H, </w:t>
      </w:r>
      <w:r w:rsidRPr="00C4162B">
        <w:rPr>
          <w:b/>
          <w:szCs w:val="22"/>
          <w:u w:val="single"/>
        </w:rPr>
        <w:t>Takebe T</w:t>
      </w:r>
      <w:r>
        <w:rPr>
          <w:szCs w:val="22"/>
        </w:rPr>
        <w:t xml:space="preserve">: </w:t>
      </w:r>
      <w:r w:rsidRPr="00C4162B">
        <w:rPr>
          <w:szCs w:val="22"/>
        </w:rPr>
        <w:t xml:space="preserve">The creation of human organs by utilizing iPS cells, </w:t>
      </w:r>
      <w:r w:rsidRPr="00C4162B">
        <w:rPr>
          <w:b/>
          <w:i/>
          <w:szCs w:val="22"/>
        </w:rPr>
        <w:t>GEKKAN TONYOBYO DIABETES</w:t>
      </w:r>
      <w:r>
        <w:rPr>
          <w:b/>
          <w:i/>
          <w:szCs w:val="22"/>
        </w:rPr>
        <w:t xml:space="preserve">, </w:t>
      </w:r>
      <w:r w:rsidRPr="00C4162B">
        <w:rPr>
          <w:szCs w:val="22"/>
        </w:rPr>
        <w:t>7</w:t>
      </w:r>
      <w:r>
        <w:rPr>
          <w:szCs w:val="22"/>
        </w:rPr>
        <w:t>(</w:t>
      </w:r>
      <w:r w:rsidRPr="00C4162B">
        <w:rPr>
          <w:szCs w:val="22"/>
        </w:rPr>
        <w:t>3</w:t>
      </w:r>
      <w:r>
        <w:rPr>
          <w:szCs w:val="22"/>
        </w:rPr>
        <w:t>)</w:t>
      </w:r>
      <w:r w:rsidRPr="00C4162B">
        <w:rPr>
          <w:szCs w:val="22"/>
        </w:rPr>
        <w:t>, 36-41, 2015</w:t>
      </w:r>
      <w:r>
        <w:rPr>
          <w:szCs w:val="22"/>
        </w:rPr>
        <w:t>.</w:t>
      </w:r>
    </w:p>
    <w:p w14:paraId="35F850FD" w14:textId="77777777" w:rsidR="00D42F2B" w:rsidRPr="00C4162B" w:rsidRDefault="00D42F2B" w:rsidP="00D42F2B">
      <w:pPr>
        <w:pStyle w:val="DataField11pt-Single"/>
        <w:numPr>
          <w:ilvl w:val="0"/>
          <w:numId w:val="32"/>
        </w:numPr>
        <w:spacing w:after="120"/>
        <w:rPr>
          <w:szCs w:val="22"/>
        </w:rPr>
      </w:pPr>
      <w:r w:rsidRPr="00C4162B">
        <w:rPr>
          <w:szCs w:val="22"/>
        </w:rPr>
        <w:t xml:space="preserve">Taniguchi H, </w:t>
      </w:r>
      <w:r w:rsidRPr="00C4162B">
        <w:rPr>
          <w:b/>
          <w:szCs w:val="22"/>
          <w:u w:val="single"/>
        </w:rPr>
        <w:t>Takebe T</w:t>
      </w:r>
      <w:r>
        <w:rPr>
          <w:szCs w:val="22"/>
        </w:rPr>
        <w:t xml:space="preserve">: </w:t>
      </w:r>
      <w:r w:rsidRPr="00C4162B">
        <w:rPr>
          <w:szCs w:val="22"/>
        </w:rPr>
        <w:t xml:space="preserve">Development strategies for the creation of human organs by utilizing iPS cells, </w:t>
      </w:r>
      <w:r w:rsidRPr="002E00BF">
        <w:rPr>
          <w:b/>
          <w:bCs/>
          <w:i/>
          <w:iCs/>
          <w:szCs w:val="22"/>
        </w:rPr>
        <w:t>Regenerative medicine of Islet</w:t>
      </w:r>
      <w:r>
        <w:rPr>
          <w:szCs w:val="22"/>
        </w:rPr>
        <w:t xml:space="preserve">, </w:t>
      </w:r>
      <w:r w:rsidRPr="00C4162B">
        <w:rPr>
          <w:szCs w:val="22"/>
        </w:rPr>
        <w:t>11-15, 2015</w:t>
      </w:r>
      <w:r>
        <w:rPr>
          <w:szCs w:val="22"/>
        </w:rPr>
        <w:t>.</w:t>
      </w:r>
      <w:r w:rsidRPr="00C4162B">
        <w:rPr>
          <w:szCs w:val="22"/>
        </w:rPr>
        <w:t xml:space="preserve">  </w:t>
      </w:r>
    </w:p>
    <w:p w14:paraId="1247BB8D" w14:textId="77777777" w:rsidR="00D42F2B" w:rsidRPr="00C4162B" w:rsidRDefault="00D42F2B" w:rsidP="00D42F2B">
      <w:pPr>
        <w:pStyle w:val="DataField11pt-Single"/>
        <w:numPr>
          <w:ilvl w:val="0"/>
          <w:numId w:val="32"/>
        </w:numPr>
        <w:spacing w:after="120"/>
        <w:rPr>
          <w:szCs w:val="22"/>
        </w:rPr>
      </w:pPr>
      <w:r w:rsidRPr="002E00BF">
        <w:rPr>
          <w:b/>
          <w:bCs/>
          <w:szCs w:val="22"/>
          <w:u w:val="single"/>
        </w:rPr>
        <w:t>Takebe T</w:t>
      </w:r>
      <w:r w:rsidRPr="00C4162B">
        <w:rPr>
          <w:szCs w:val="22"/>
        </w:rPr>
        <w:t>, Taniguchi H</w:t>
      </w:r>
      <w:r>
        <w:rPr>
          <w:szCs w:val="22"/>
        </w:rPr>
        <w:t xml:space="preserve">: </w:t>
      </w:r>
      <w:r w:rsidRPr="00C4162B">
        <w:rPr>
          <w:szCs w:val="22"/>
        </w:rPr>
        <w:t>Creation of functional human organ using iPS cells</w:t>
      </w:r>
      <w:r>
        <w:rPr>
          <w:szCs w:val="22"/>
        </w:rPr>
        <w:t xml:space="preserve">. </w:t>
      </w:r>
      <w:r w:rsidRPr="002E00BF">
        <w:rPr>
          <w:b/>
          <w:bCs/>
          <w:i/>
          <w:iCs/>
          <w:szCs w:val="22"/>
        </w:rPr>
        <w:t>Annual Review of</w:t>
      </w:r>
      <w:r w:rsidRPr="00C4162B">
        <w:rPr>
          <w:szCs w:val="22"/>
        </w:rPr>
        <w:t xml:space="preserve"> </w:t>
      </w:r>
      <w:r w:rsidRPr="00C4162B">
        <w:rPr>
          <w:b/>
          <w:i/>
          <w:szCs w:val="22"/>
        </w:rPr>
        <w:t>Diabetes, Metabolism, and Endocrine</w:t>
      </w:r>
      <w:r>
        <w:rPr>
          <w:b/>
          <w:i/>
          <w:szCs w:val="22"/>
        </w:rPr>
        <w:t xml:space="preserve">, </w:t>
      </w:r>
      <w:r w:rsidRPr="00C4162B">
        <w:rPr>
          <w:szCs w:val="22"/>
        </w:rPr>
        <w:t>25-31, 2015</w:t>
      </w:r>
      <w:r>
        <w:rPr>
          <w:szCs w:val="22"/>
        </w:rPr>
        <w:t>.</w:t>
      </w:r>
    </w:p>
    <w:p w14:paraId="64F2C831" w14:textId="49A1E380" w:rsidR="00D42F2B" w:rsidRPr="00C4162B" w:rsidRDefault="00D42F2B" w:rsidP="00D42F2B">
      <w:pPr>
        <w:pStyle w:val="DataField11pt-Single"/>
        <w:numPr>
          <w:ilvl w:val="0"/>
          <w:numId w:val="32"/>
        </w:numPr>
        <w:spacing w:after="120"/>
        <w:rPr>
          <w:szCs w:val="22"/>
        </w:rPr>
      </w:pPr>
      <w:r w:rsidRPr="00C4162B">
        <w:rPr>
          <w:b/>
          <w:szCs w:val="22"/>
          <w:u w:val="single"/>
        </w:rPr>
        <w:t>Takebe T</w:t>
      </w:r>
      <w:r w:rsidRPr="00C4162B">
        <w:rPr>
          <w:szCs w:val="22"/>
        </w:rPr>
        <w:t>, Taniguchi H</w:t>
      </w:r>
      <w:r>
        <w:rPr>
          <w:szCs w:val="22"/>
        </w:rPr>
        <w:t>:</w:t>
      </w:r>
      <w:r w:rsidR="000A12A8">
        <w:rPr>
          <w:szCs w:val="22"/>
        </w:rPr>
        <w:t xml:space="preserve"> </w:t>
      </w:r>
      <w:r w:rsidRPr="00C4162B">
        <w:rPr>
          <w:szCs w:val="22"/>
        </w:rPr>
        <w:t xml:space="preserve">The creation of human liver based on the artificial structure of iPS cell-derived organ primordia, </w:t>
      </w:r>
      <w:r w:rsidRPr="00C4162B">
        <w:rPr>
          <w:b/>
          <w:i/>
          <w:szCs w:val="22"/>
        </w:rPr>
        <w:t>YOKOHAMAIGAKU</w:t>
      </w:r>
      <w:r>
        <w:rPr>
          <w:b/>
          <w:i/>
          <w:szCs w:val="22"/>
        </w:rPr>
        <w:t xml:space="preserve">, </w:t>
      </w:r>
      <w:r w:rsidRPr="00C4162B">
        <w:rPr>
          <w:szCs w:val="22"/>
        </w:rPr>
        <w:t>65</w:t>
      </w:r>
      <w:r>
        <w:rPr>
          <w:szCs w:val="22"/>
        </w:rPr>
        <w:t>(</w:t>
      </w:r>
      <w:r w:rsidRPr="00C4162B">
        <w:rPr>
          <w:szCs w:val="22"/>
        </w:rPr>
        <w:t>4</w:t>
      </w:r>
      <w:r>
        <w:rPr>
          <w:szCs w:val="22"/>
        </w:rPr>
        <w:t>)</w:t>
      </w:r>
      <w:r w:rsidRPr="00C4162B">
        <w:rPr>
          <w:szCs w:val="22"/>
        </w:rPr>
        <w:t>, 503-507, 2014</w:t>
      </w:r>
      <w:r>
        <w:rPr>
          <w:szCs w:val="22"/>
        </w:rPr>
        <w:t>.</w:t>
      </w:r>
    </w:p>
    <w:p w14:paraId="50F6F3F0" w14:textId="77777777" w:rsidR="00D42F2B" w:rsidRPr="00C4162B" w:rsidRDefault="00D42F2B" w:rsidP="00D42F2B">
      <w:pPr>
        <w:pStyle w:val="DataField11pt-Single"/>
        <w:numPr>
          <w:ilvl w:val="0"/>
          <w:numId w:val="32"/>
        </w:numPr>
        <w:spacing w:after="120"/>
        <w:rPr>
          <w:szCs w:val="22"/>
        </w:rPr>
      </w:pPr>
      <w:r w:rsidRPr="00C4162B">
        <w:rPr>
          <w:szCs w:val="22"/>
        </w:rPr>
        <w:t xml:space="preserve">Taniguchi H, </w:t>
      </w:r>
      <w:r w:rsidRPr="00C4162B">
        <w:rPr>
          <w:b/>
          <w:szCs w:val="22"/>
          <w:u w:val="single"/>
        </w:rPr>
        <w:t>Takebe T</w:t>
      </w:r>
      <w:r>
        <w:rPr>
          <w:szCs w:val="22"/>
        </w:rPr>
        <w:t xml:space="preserve">: </w:t>
      </w:r>
      <w:r w:rsidRPr="00C4162B">
        <w:rPr>
          <w:szCs w:val="22"/>
        </w:rPr>
        <w:t>Artificial reconstruction of human three-dimensional tissues based on the interaction of stem cells and microenvironment,</w:t>
      </w:r>
      <w:r>
        <w:rPr>
          <w:szCs w:val="22"/>
        </w:rPr>
        <w:t xml:space="preserve"> </w:t>
      </w:r>
      <w:r w:rsidRPr="00C4162B">
        <w:rPr>
          <w:b/>
          <w:i/>
          <w:szCs w:val="22"/>
        </w:rPr>
        <w:t>Cancer molecular target therapy</w:t>
      </w:r>
      <w:r>
        <w:rPr>
          <w:b/>
          <w:i/>
          <w:szCs w:val="22"/>
        </w:rPr>
        <w:t xml:space="preserve">, </w:t>
      </w:r>
      <w:r w:rsidRPr="00C4162B">
        <w:rPr>
          <w:szCs w:val="22"/>
        </w:rPr>
        <w:t xml:space="preserve">12 </w:t>
      </w:r>
      <w:r>
        <w:rPr>
          <w:szCs w:val="22"/>
        </w:rPr>
        <w:t>(</w:t>
      </w:r>
      <w:r w:rsidRPr="00C4162B">
        <w:rPr>
          <w:szCs w:val="22"/>
        </w:rPr>
        <w:t>3</w:t>
      </w:r>
      <w:r>
        <w:rPr>
          <w:szCs w:val="22"/>
        </w:rPr>
        <w:t>)</w:t>
      </w:r>
      <w:r w:rsidRPr="00C4162B">
        <w:rPr>
          <w:szCs w:val="22"/>
        </w:rPr>
        <w:t>, 66-71, 2014</w:t>
      </w:r>
      <w:r>
        <w:rPr>
          <w:szCs w:val="22"/>
        </w:rPr>
        <w:t>.</w:t>
      </w:r>
    </w:p>
    <w:p w14:paraId="2CF92CDC" w14:textId="77777777" w:rsidR="00D42F2B" w:rsidRPr="00C4162B" w:rsidRDefault="00D42F2B" w:rsidP="00D42F2B">
      <w:pPr>
        <w:pStyle w:val="DataField11pt-Single"/>
        <w:numPr>
          <w:ilvl w:val="0"/>
          <w:numId w:val="32"/>
        </w:numPr>
        <w:spacing w:after="120"/>
        <w:rPr>
          <w:szCs w:val="22"/>
        </w:rPr>
      </w:pPr>
      <w:r w:rsidRPr="00C4162B">
        <w:rPr>
          <w:szCs w:val="22"/>
        </w:rPr>
        <w:t xml:space="preserve">Takahashi S, </w:t>
      </w:r>
      <w:r w:rsidRPr="00C4162B">
        <w:rPr>
          <w:b/>
          <w:szCs w:val="22"/>
          <w:u w:val="single"/>
        </w:rPr>
        <w:t>Takebe T</w:t>
      </w:r>
      <w:r w:rsidRPr="00C4162B">
        <w:rPr>
          <w:szCs w:val="22"/>
        </w:rPr>
        <w:t xml:space="preserve">, Taniguchi </w:t>
      </w:r>
      <w:r>
        <w:rPr>
          <w:szCs w:val="22"/>
        </w:rPr>
        <w:t>H:</w:t>
      </w:r>
      <w:r w:rsidRPr="00C4162B">
        <w:rPr>
          <w:szCs w:val="22"/>
        </w:rPr>
        <w:t xml:space="preserve"> The latest developments of the pancreatic β cell differentiation induction studies using pluripotent stem cells, </w:t>
      </w:r>
      <w:r w:rsidRPr="00C4162B">
        <w:rPr>
          <w:b/>
          <w:i/>
          <w:szCs w:val="22"/>
        </w:rPr>
        <w:t>Organ Biology</w:t>
      </w:r>
      <w:r>
        <w:rPr>
          <w:b/>
          <w:i/>
          <w:szCs w:val="22"/>
        </w:rPr>
        <w:t xml:space="preserve">, </w:t>
      </w:r>
      <w:r w:rsidRPr="00C4162B">
        <w:rPr>
          <w:szCs w:val="22"/>
        </w:rPr>
        <w:t>21</w:t>
      </w:r>
      <w:r>
        <w:rPr>
          <w:szCs w:val="22"/>
        </w:rPr>
        <w:t>(</w:t>
      </w:r>
      <w:r w:rsidRPr="00C4162B">
        <w:rPr>
          <w:szCs w:val="22"/>
        </w:rPr>
        <w:t>2</w:t>
      </w:r>
      <w:r>
        <w:rPr>
          <w:szCs w:val="22"/>
        </w:rPr>
        <w:t>)</w:t>
      </w:r>
      <w:r w:rsidRPr="00C4162B">
        <w:rPr>
          <w:szCs w:val="22"/>
        </w:rPr>
        <w:t>, 110-118, 2014</w:t>
      </w:r>
    </w:p>
    <w:p w14:paraId="6E3AB242" w14:textId="77777777" w:rsidR="00D42F2B" w:rsidRPr="00C4162B" w:rsidRDefault="00D42F2B" w:rsidP="00D42F2B">
      <w:pPr>
        <w:pStyle w:val="DataField11pt-Single"/>
        <w:numPr>
          <w:ilvl w:val="0"/>
          <w:numId w:val="32"/>
        </w:numPr>
        <w:spacing w:after="120"/>
        <w:rPr>
          <w:szCs w:val="22"/>
        </w:rPr>
      </w:pPr>
      <w:r w:rsidRPr="00C4162B">
        <w:rPr>
          <w:b/>
          <w:szCs w:val="22"/>
          <w:u w:val="single"/>
        </w:rPr>
        <w:t>Takebe T*</w:t>
      </w:r>
      <w:r w:rsidRPr="00C4162B">
        <w:rPr>
          <w:szCs w:val="22"/>
        </w:rPr>
        <w:t xml:space="preserve">, Taniguchi H: Human iPSC-Derived Miniature Organs: A Tool for Drug Studies. </w:t>
      </w:r>
      <w:r w:rsidRPr="00C4162B">
        <w:rPr>
          <w:b/>
          <w:i/>
          <w:szCs w:val="22"/>
        </w:rPr>
        <w:t>Clinical Pharmacology &amp; Therapeutics</w:t>
      </w:r>
      <w:r w:rsidRPr="00C4162B">
        <w:rPr>
          <w:szCs w:val="22"/>
        </w:rPr>
        <w:t>. 96(3):310-313 | doi:10.1038/clpt.2014.110. (</w:t>
      </w:r>
      <w:r w:rsidRPr="00C4162B">
        <w:rPr>
          <w:b/>
          <w:szCs w:val="22"/>
        </w:rPr>
        <w:t>*:  Correspondence</w:t>
      </w:r>
      <w:r w:rsidRPr="00C4162B">
        <w:rPr>
          <w:szCs w:val="22"/>
        </w:rPr>
        <w:t>)</w:t>
      </w:r>
    </w:p>
    <w:p w14:paraId="5CD592F9" w14:textId="77777777" w:rsidR="00D42F2B" w:rsidRPr="00C4162B" w:rsidRDefault="00D42F2B" w:rsidP="00D42F2B">
      <w:pPr>
        <w:pStyle w:val="DataField11pt-Single"/>
        <w:numPr>
          <w:ilvl w:val="0"/>
          <w:numId w:val="32"/>
        </w:numPr>
        <w:spacing w:after="120"/>
        <w:rPr>
          <w:szCs w:val="22"/>
        </w:rPr>
      </w:pPr>
      <w:r w:rsidRPr="00C4162B">
        <w:rPr>
          <w:szCs w:val="22"/>
        </w:rPr>
        <w:t xml:space="preserve">Taniguchi H, </w:t>
      </w:r>
      <w:r w:rsidRPr="00C4162B">
        <w:rPr>
          <w:b/>
          <w:szCs w:val="22"/>
          <w:u w:val="single"/>
        </w:rPr>
        <w:t>Takebe T</w:t>
      </w:r>
      <w:r w:rsidRPr="00C4162B">
        <w:rPr>
          <w:szCs w:val="22"/>
        </w:rPr>
        <w:t xml:space="preserve">: Realization of human iPSC-organ bud transplantation therapy, </w:t>
      </w:r>
      <w:r w:rsidRPr="00C4162B">
        <w:rPr>
          <w:b/>
          <w:i/>
          <w:szCs w:val="22"/>
        </w:rPr>
        <w:t>Gastroenterological Surgery</w:t>
      </w:r>
      <w:r>
        <w:rPr>
          <w:b/>
          <w:i/>
          <w:szCs w:val="22"/>
        </w:rPr>
        <w:t xml:space="preserve">, </w:t>
      </w:r>
      <w:r w:rsidRPr="00C4162B">
        <w:rPr>
          <w:szCs w:val="22"/>
        </w:rPr>
        <w:t xml:space="preserve">37 </w:t>
      </w:r>
      <w:r>
        <w:rPr>
          <w:szCs w:val="22"/>
        </w:rPr>
        <w:t>(</w:t>
      </w:r>
      <w:r w:rsidRPr="00C4162B">
        <w:rPr>
          <w:szCs w:val="22"/>
        </w:rPr>
        <w:t>8</w:t>
      </w:r>
      <w:r>
        <w:rPr>
          <w:szCs w:val="22"/>
        </w:rPr>
        <w:t>)</w:t>
      </w:r>
      <w:r w:rsidRPr="00C4162B">
        <w:rPr>
          <w:szCs w:val="22"/>
        </w:rPr>
        <w:t>, 2014</w:t>
      </w:r>
      <w:r>
        <w:rPr>
          <w:szCs w:val="22"/>
        </w:rPr>
        <w:t>.</w:t>
      </w:r>
    </w:p>
    <w:p w14:paraId="0874442F" w14:textId="77777777" w:rsidR="00D42F2B" w:rsidRPr="00C4162B" w:rsidRDefault="00D42F2B" w:rsidP="00D42F2B">
      <w:pPr>
        <w:pStyle w:val="DataField11pt-Single"/>
        <w:numPr>
          <w:ilvl w:val="0"/>
          <w:numId w:val="32"/>
        </w:numPr>
        <w:spacing w:after="120"/>
        <w:rPr>
          <w:szCs w:val="22"/>
        </w:rPr>
      </w:pPr>
      <w:r w:rsidRPr="00C4162B">
        <w:rPr>
          <w:szCs w:val="22"/>
        </w:rPr>
        <w:t xml:space="preserve">Taniguchi H, </w:t>
      </w:r>
      <w:r w:rsidRPr="00C4162B">
        <w:rPr>
          <w:b/>
          <w:szCs w:val="22"/>
          <w:u w:val="single"/>
        </w:rPr>
        <w:t>Takebe T*</w:t>
      </w:r>
      <w:r w:rsidRPr="00C4162B">
        <w:rPr>
          <w:szCs w:val="22"/>
        </w:rPr>
        <w:t xml:space="preserve">: Strategies toward human live regeneration, </w:t>
      </w:r>
      <w:r w:rsidRPr="00C4162B">
        <w:rPr>
          <w:b/>
          <w:i/>
          <w:szCs w:val="22"/>
        </w:rPr>
        <w:t>Saishinigaku</w:t>
      </w:r>
      <w:r>
        <w:rPr>
          <w:b/>
          <w:i/>
          <w:szCs w:val="22"/>
        </w:rPr>
        <w:t xml:space="preserve">, </w:t>
      </w:r>
      <w:r w:rsidRPr="001165FC">
        <w:rPr>
          <w:bCs/>
          <w:i/>
          <w:szCs w:val="22"/>
        </w:rPr>
        <w:t xml:space="preserve">69 </w:t>
      </w:r>
      <w:r>
        <w:rPr>
          <w:bCs/>
          <w:i/>
          <w:szCs w:val="22"/>
        </w:rPr>
        <w:t>(</w:t>
      </w:r>
      <w:r w:rsidRPr="001165FC">
        <w:rPr>
          <w:bCs/>
          <w:i/>
          <w:szCs w:val="22"/>
        </w:rPr>
        <w:t>3</w:t>
      </w:r>
      <w:r>
        <w:rPr>
          <w:bCs/>
          <w:i/>
          <w:szCs w:val="22"/>
        </w:rPr>
        <w:t>)</w:t>
      </w:r>
      <w:r w:rsidRPr="001165FC">
        <w:rPr>
          <w:bCs/>
          <w:i/>
          <w:szCs w:val="22"/>
        </w:rPr>
        <w:t>, 100-109, 2014</w:t>
      </w:r>
      <w:r>
        <w:rPr>
          <w:bCs/>
          <w:i/>
          <w:szCs w:val="22"/>
        </w:rPr>
        <w:t>.</w:t>
      </w:r>
    </w:p>
    <w:p w14:paraId="72B7A696" w14:textId="77777777" w:rsidR="000A12A8" w:rsidRPr="00C4162B" w:rsidRDefault="000A12A8" w:rsidP="000A12A8">
      <w:pPr>
        <w:pStyle w:val="DataField11pt-Single"/>
        <w:numPr>
          <w:ilvl w:val="0"/>
          <w:numId w:val="32"/>
        </w:numPr>
        <w:spacing w:after="120"/>
        <w:rPr>
          <w:szCs w:val="22"/>
        </w:rPr>
      </w:pPr>
      <w:r w:rsidRPr="00C4162B">
        <w:rPr>
          <w:b/>
          <w:szCs w:val="22"/>
          <w:u w:val="single"/>
        </w:rPr>
        <w:t>Takebe T</w:t>
      </w:r>
      <w:r w:rsidRPr="00C4162B">
        <w:rPr>
          <w:szCs w:val="22"/>
        </w:rPr>
        <w:t xml:space="preserve">, Taniguchi H: Methods for generating vascularized and functional organ from pluripotent stem cells, </w:t>
      </w:r>
      <w:r w:rsidRPr="00330D93">
        <w:rPr>
          <w:b/>
          <w:i/>
          <w:szCs w:val="22"/>
        </w:rPr>
        <w:t>Experimental Medicine</w:t>
      </w:r>
      <w:r>
        <w:rPr>
          <w:b/>
          <w:i/>
          <w:szCs w:val="22"/>
        </w:rPr>
        <w:t xml:space="preserve">, </w:t>
      </w:r>
      <w:r w:rsidRPr="00C4162B">
        <w:rPr>
          <w:szCs w:val="22"/>
        </w:rPr>
        <w:t xml:space="preserve">32 </w:t>
      </w:r>
      <w:r>
        <w:rPr>
          <w:szCs w:val="22"/>
        </w:rPr>
        <w:t>(</w:t>
      </w:r>
      <w:r w:rsidRPr="00C4162B">
        <w:rPr>
          <w:szCs w:val="22"/>
        </w:rPr>
        <w:t>1</w:t>
      </w:r>
      <w:r>
        <w:rPr>
          <w:szCs w:val="22"/>
        </w:rPr>
        <w:t>)</w:t>
      </w:r>
      <w:r w:rsidRPr="00C4162B">
        <w:rPr>
          <w:szCs w:val="22"/>
        </w:rPr>
        <w:t>, 2014</w:t>
      </w:r>
      <w:r>
        <w:rPr>
          <w:szCs w:val="22"/>
        </w:rPr>
        <w:t>.</w:t>
      </w:r>
    </w:p>
    <w:p w14:paraId="0A7EB644" w14:textId="77777777" w:rsidR="000A12A8" w:rsidRPr="00C4162B" w:rsidRDefault="000A12A8" w:rsidP="000A12A8">
      <w:pPr>
        <w:pStyle w:val="DataField11pt-Single"/>
        <w:numPr>
          <w:ilvl w:val="0"/>
          <w:numId w:val="32"/>
        </w:numPr>
        <w:spacing w:after="120"/>
        <w:rPr>
          <w:szCs w:val="22"/>
        </w:rPr>
      </w:pPr>
      <w:r w:rsidRPr="00C4162B">
        <w:rPr>
          <w:b/>
          <w:szCs w:val="22"/>
          <w:u w:val="single"/>
        </w:rPr>
        <w:t>Takebe T</w:t>
      </w:r>
      <w:r w:rsidRPr="00C4162B">
        <w:rPr>
          <w:szCs w:val="22"/>
        </w:rPr>
        <w:t xml:space="preserve">, Taniguchi H: Vascularized and functional liver from human iPS cells by recapitulating organogenesis, </w:t>
      </w:r>
      <w:r w:rsidRPr="00330D93">
        <w:rPr>
          <w:b/>
          <w:i/>
          <w:szCs w:val="22"/>
        </w:rPr>
        <w:t>Experimental Medicine</w:t>
      </w:r>
      <w:r>
        <w:rPr>
          <w:szCs w:val="22"/>
        </w:rPr>
        <w:t>,</w:t>
      </w:r>
      <w:r w:rsidRPr="001165FC">
        <w:rPr>
          <w:szCs w:val="22"/>
        </w:rPr>
        <w:t xml:space="preserve"> </w:t>
      </w:r>
      <w:r w:rsidRPr="00C4162B">
        <w:rPr>
          <w:szCs w:val="22"/>
        </w:rPr>
        <w:t>32</w:t>
      </w:r>
      <w:r>
        <w:rPr>
          <w:szCs w:val="22"/>
        </w:rPr>
        <w:t>(</w:t>
      </w:r>
      <w:r w:rsidRPr="00C4162B">
        <w:rPr>
          <w:szCs w:val="22"/>
        </w:rPr>
        <w:t>1</w:t>
      </w:r>
      <w:r>
        <w:rPr>
          <w:szCs w:val="22"/>
        </w:rPr>
        <w:t>),</w:t>
      </w:r>
      <w:r w:rsidRPr="00C4162B">
        <w:rPr>
          <w:szCs w:val="22"/>
        </w:rPr>
        <w:t xml:space="preserve"> 2014</w:t>
      </w:r>
      <w:r>
        <w:rPr>
          <w:szCs w:val="22"/>
        </w:rPr>
        <w:t>.</w:t>
      </w:r>
    </w:p>
    <w:p w14:paraId="2F240C26" w14:textId="77777777" w:rsidR="00D42F2B" w:rsidRPr="00C4162B" w:rsidRDefault="00D42F2B" w:rsidP="00D42F2B">
      <w:pPr>
        <w:pStyle w:val="DataField11pt-Single"/>
        <w:numPr>
          <w:ilvl w:val="0"/>
          <w:numId w:val="32"/>
        </w:numPr>
        <w:spacing w:after="120"/>
        <w:rPr>
          <w:szCs w:val="22"/>
        </w:rPr>
      </w:pPr>
      <w:r w:rsidRPr="00C4162B">
        <w:rPr>
          <w:b/>
          <w:szCs w:val="22"/>
          <w:u w:val="single"/>
        </w:rPr>
        <w:t>Takebe T</w:t>
      </w:r>
      <w:r w:rsidRPr="00C4162B">
        <w:rPr>
          <w:szCs w:val="22"/>
        </w:rPr>
        <w:t xml:space="preserve">, Taniguchi H: “Creation of vascularized and functional organ from human iPS cell”, Vol.20 No.2, 2013, </w:t>
      </w:r>
      <w:r w:rsidRPr="00C4162B">
        <w:rPr>
          <w:b/>
          <w:i/>
          <w:szCs w:val="22"/>
        </w:rPr>
        <w:t>Organ Biology</w:t>
      </w:r>
      <w:r w:rsidRPr="00C4162B">
        <w:rPr>
          <w:szCs w:val="22"/>
        </w:rPr>
        <w:t xml:space="preserve"> </w:t>
      </w:r>
    </w:p>
    <w:p w14:paraId="14F2CED8" w14:textId="77777777" w:rsidR="00D42F2B" w:rsidRDefault="00D42F2B" w:rsidP="00D42F2B">
      <w:pPr>
        <w:pStyle w:val="DataField11pt-Single"/>
        <w:numPr>
          <w:ilvl w:val="0"/>
          <w:numId w:val="32"/>
        </w:numPr>
        <w:spacing w:after="120"/>
        <w:rPr>
          <w:szCs w:val="22"/>
        </w:rPr>
      </w:pPr>
      <w:r w:rsidRPr="001165FC">
        <w:rPr>
          <w:szCs w:val="22"/>
        </w:rPr>
        <w:t xml:space="preserve">Judee Grace Nemeno-Guanzon, Johan Robert Berg, Mitsuru Mizuno, Soojung Lee, Yong Hwa Jo, Jee Eun Yeo, Bo Mi Nam, Bo Young Kim, Dae-Hyun Kim, Yong-Gon Koh, </w:t>
      </w:r>
      <w:r w:rsidRPr="001165FC">
        <w:rPr>
          <w:b/>
          <w:szCs w:val="22"/>
          <w:u w:val="single"/>
        </w:rPr>
        <w:t>Takebe T*</w:t>
      </w:r>
      <w:r w:rsidRPr="001165FC">
        <w:rPr>
          <w:szCs w:val="22"/>
        </w:rPr>
        <w:t xml:space="preserve"> and Jeong-Ik Lee*: Towards the advancement of blood vessel tissue engineering. </w:t>
      </w:r>
      <w:r w:rsidRPr="001165FC">
        <w:rPr>
          <w:b/>
          <w:i/>
          <w:szCs w:val="22"/>
        </w:rPr>
        <w:t>International Journal of Tissue Regeneration</w:t>
      </w:r>
      <w:r w:rsidRPr="001165FC">
        <w:rPr>
          <w:szCs w:val="22"/>
        </w:rPr>
        <w:t xml:space="preserve">, 4(1), 7-11, 2013. </w:t>
      </w:r>
    </w:p>
    <w:p w14:paraId="41F6016C" w14:textId="77777777" w:rsidR="00D42F2B" w:rsidRPr="001165FC" w:rsidRDefault="00D42F2B" w:rsidP="00D42F2B">
      <w:pPr>
        <w:pStyle w:val="DataField11pt-Single"/>
        <w:numPr>
          <w:ilvl w:val="0"/>
          <w:numId w:val="32"/>
        </w:numPr>
        <w:spacing w:after="120"/>
        <w:rPr>
          <w:szCs w:val="22"/>
        </w:rPr>
      </w:pPr>
      <w:r w:rsidRPr="001165FC">
        <w:rPr>
          <w:b/>
          <w:szCs w:val="22"/>
          <w:u w:val="single"/>
        </w:rPr>
        <w:t>Takebe T</w:t>
      </w:r>
      <w:r w:rsidRPr="001165FC">
        <w:rPr>
          <w:szCs w:val="22"/>
        </w:rPr>
        <w:t xml:space="preserve">, Taniguchi H: A challenge towards organ generation, </w:t>
      </w:r>
      <w:r w:rsidRPr="002E00BF">
        <w:rPr>
          <w:b/>
          <w:bCs/>
          <w:i/>
          <w:iCs/>
          <w:szCs w:val="22"/>
        </w:rPr>
        <w:t>KAGAKU TO SEIBUTSU</w:t>
      </w:r>
      <w:r>
        <w:rPr>
          <w:szCs w:val="22"/>
        </w:rPr>
        <w:t>,</w:t>
      </w:r>
      <w:r w:rsidRPr="001165FC">
        <w:rPr>
          <w:szCs w:val="22"/>
        </w:rPr>
        <w:t xml:space="preserve"> 51</w:t>
      </w:r>
      <w:r>
        <w:rPr>
          <w:szCs w:val="22"/>
        </w:rPr>
        <w:t>(</w:t>
      </w:r>
      <w:r w:rsidRPr="001165FC">
        <w:rPr>
          <w:szCs w:val="22"/>
        </w:rPr>
        <w:t>11</w:t>
      </w:r>
      <w:r>
        <w:rPr>
          <w:szCs w:val="22"/>
        </w:rPr>
        <w:t>)</w:t>
      </w:r>
      <w:r w:rsidRPr="001165FC">
        <w:rPr>
          <w:szCs w:val="22"/>
        </w:rPr>
        <w:t>, 2013</w:t>
      </w:r>
      <w:r>
        <w:rPr>
          <w:szCs w:val="22"/>
        </w:rPr>
        <w:t>.</w:t>
      </w:r>
    </w:p>
    <w:p w14:paraId="15A1549E" w14:textId="77777777" w:rsidR="00D42F2B" w:rsidRPr="00C4162B" w:rsidRDefault="00D42F2B" w:rsidP="00D42F2B">
      <w:pPr>
        <w:pStyle w:val="DataField11pt-Single"/>
        <w:numPr>
          <w:ilvl w:val="0"/>
          <w:numId w:val="32"/>
        </w:numPr>
        <w:spacing w:after="120"/>
        <w:rPr>
          <w:szCs w:val="22"/>
        </w:rPr>
      </w:pPr>
      <w:r w:rsidRPr="00C4162B">
        <w:rPr>
          <w:szCs w:val="22"/>
        </w:rPr>
        <w:t xml:space="preserve">Sekine K, Takebe T, Enomura M, Matsui C, Tanaka H, Taniguchi H:  Regenerative medicine approach as an alternative treatment to islet transplantation.  </w:t>
      </w:r>
      <w:r w:rsidRPr="00C4162B">
        <w:rPr>
          <w:b/>
          <w:i/>
          <w:szCs w:val="22"/>
        </w:rPr>
        <w:t>Transplant Proc</w:t>
      </w:r>
      <w:r w:rsidRPr="00C4162B">
        <w:rPr>
          <w:szCs w:val="22"/>
        </w:rPr>
        <w:t>, 44 (4), 1104-1106, 2012. PMID: 22564636</w:t>
      </w:r>
    </w:p>
    <w:p w14:paraId="6937F6B4" w14:textId="77777777" w:rsidR="00D42F2B" w:rsidRPr="00C4162B" w:rsidRDefault="00D42F2B" w:rsidP="00D42F2B">
      <w:pPr>
        <w:pStyle w:val="DataField11pt-Single"/>
        <w:numPr>
          <w:ilvl w:val="0"/>
          <w:numId w:val="32"/>
        </w:numPr>
        <w:spacing w:after="120"/>
        <w:rPr>
          <w:szCs w:val="22"/>
        </w:rPr>
      </w:pPr>
      <w:r w:rsidRPr="00C4162B">
        <w:rPr>
          <w:b/>
          <w:szCs w:val="22"/>
          <w:u w:val="single"/>
        </w:rPr>
        <w:t>Takebe T</w:t>
      </w:r>
      <w:r w:rsidRPr="00C4162B">
        <w:rPr>
          <w:szCs w:val="22"/>
        </w:rPr>
        <w:t xml:space="preserve">, Taniguchi H: From cells to organs: Future paradigm of regenerative medicine, </w:t>
      </w:r>
      <w:r w:rsidRPr="00C4162B">
        <w:rPr>
          <w:b/>
          <w:i/>
          <w:szCs w:val="22"/>
        </w:rPr>
        <w:t>Organ Biology</w:t>
      </w:r>
      <w:r>
        <w:rPr>
          <w:b/>
          <w:i/>
          <w:szCs w:val="22"/>
        </w:rPr>
        <w:t xml:space="preserve">, </w:t>
      </w:r>
      <w:r w:rsidRPr="00C4162B">
        <w:rPr>
          <w:szCs w:val="22"/>
        </w:rPr>
        <w:t>19</w:t>
      </w:r>
      <w:r>
        <w:rPr>
          <w:szCs w:val="22"/>
        </w:rPr>
        <w:t>(</w:t>
      </w:r>
      <w:r w:rsidRPr="00C4162B">
        <w:rPr>
          <w:szCs w:val="22"/>
        </w:rPr>
        <w:t>1</w:t>
      </w:r>
      <w:r>
        <w:rPr>
          <w:szCs w:val="22"/>
        </w:rPr>
        <w:t>)</w:t>
      </w:r>
      <w:r w:rsidRPr="00C4162B">
        <w:rPr>
          <w:szCs w:val="22"/>
        </w:rPr>
        <w:t>, 2012</w:t>
      </w:r>
      <w:r>
        <w:rPr>
          <w:szCs w:val="22"/>
        </w:rPr>
        <w:t>.</w:t>
      </w:r>
      <w:r w:rsidRPr="00C4162B">
        <w:rPr>
          <w:szCs w:val="22"/>
        </w:rPr>
        <w:t xml:space="preserve"> </w:t>
      </w:r>
    </w:p>
    <w:p w14:paraId="57441888" w14:textId="77777777" w:rsidR="00C4162B" w:rsidRPr="00C4162B" w:rsidRDefault="00C4162B" w:rsidP="00E23F00">
      <w:pPr>
        <w:pStyle w:val="DataField11pt-Single"/>
        <w:spacing w:after="120"/>
        <w:rPr>
          <w:b/>
          <w:szCs w:val="22"/>
        </w:rPr>
      </w:pPr>
    </w:p>
    <w:p w14:paraId="6A6E04A0" w14:textId="799AD049" w:rsidR="00C4162B" w:rsidRPr="00C4162B" w:rsidRDefault="00C4162B" w:rsidP="00E23F00">
      <w:pPr>
        <w:pStyle w:val="DataField11pt-Single"/>
        <w:spacing w:after="120"/>
        <w:rPr>
          <w:b/>
          <w:szCs w:val="22"/>
        </w:rPr>
      </w:pPr>
      <w:r w:rsidRPr="00C4162B">
        <w:rPr>
          <w:b/>
          <w:szCs w:val="22"/>
        </w:rPr>
        <w:t xml:space="preserve">Book </w:t>
      </w:r>
      <w:r w:rsidR="00D73ACF">
        <w:rPr>
          <w:b/>
          <w:szCs w:val="22"/>
        </w:rPr>
        <w:t xml:space="preserve">/ Book </w:t>
      </w:r>
      <w:r w:rsidRPr="00C4162B">
        <w:rPr>
          <w:b/>
          <w:szCs w:val="22"/>
        </w:rPr>
        <w:t>Chapter:</w:t>
      </w:r>
    </w:p>
    <w:p w14:paraId="04B6AB2A" w14:textId="504ABB5E" w:rsidR="00D73ACF" w:rsidRPr="00B35666" w:rsidRDefault="00D73ACF" w:rsidP="00B35666">
      <w:pPr>
        <w:pStyle w:val="DataField11pt-Single"/>
        <w:numPr>
          <w:ilvl w:val="0"/>
          <w:numId w:val="28"/>
        </w:numPr>
        <w:spacing w:after="120"/>
        <w:rPr>
          <w:b/>
          <w:i/>
          <w:szCs w:val="22"/>
        </w:rPr>
      </w:pPr>
      <w:r w:rsidRPr="00B35666">
        <w:rPr>
          <w:b/>
          <w:szCs w:val="22"/>
          <w:u w:val="single"/>
        </w:rPr>
        <w:t>Takebe T</w:t>
      </w:r>
      <w:r w:rsidRPr="00B35666">
        <w:rPr>
          <w:szCs w:val="22"/>
          <w:lang w:eastAsia="ja-JP"/>
        </w:rPr>
        <w:t>:</w:t>
      </w:r>
      <w:r w:rsidRPr="00B35666">
        <w:rPr>
          <w:rFonts w:hint="eastAsia"/>
          <w:szCs w:val="22"/>
          <w:lang w:eastAsia="ja-JP"/>
        </w:rPr>
        <w:t xml:space="preserve"> </w:t>
      </w:r>
      <w:r w:rsidRPr="00B35666">
        <w:rPr>
          <w:szCs w:val="22"/>
        </w:rPr>
        <w:t xml:space="preserve">MyMedicine. </w:t>
      </w:r>
      <w:r w:rsidRPr="00B35666">
        <w:rPr>
          <w:b/>
          <w:i/>
          <w:szCs w:val="22"/>
        </w:rPr>
        <w:t>Journal of Clinical and Experimental Medicine</w:t>
      </w:r>
      <w:r w:rsidRPr="00B35666">
        <w:rPr>
          <w:szCs w:val="22"/>
        </w:rPr>
        <w:t xml:space="preserve">, 2021. </w:t>
      </w:r>
    </w:p>
    <w:p w14:paraId="2F6897DF" w14:textId="4FC0F686" w:rsidR="00D73ACF" w:rsidRPr="00B35666" w:rsidRDefault="00D73ACF" w:rsidP="00B35666">
      <w:pPr>
        <w:pStyle w:val="DataField11pt-Single"/>
        <w:numPr>
          <w:ilvl w:val="0"/>
          <w:numId w:val="28"/>
        </w:numPr>
        <w:spacing w:after="120"/>
        <w:rPr>
          <w:szCs w:val="22"/>
        </w:rPr>
      </w:pPr>
      <w:r w:rsidRPr="00B35666">
        <w:rPr>
          <w:b/>
          <w:szCs w:val="22"/>
          <w:u w:val="single"/>
        </w:rPr>
        <w:t>Takebe T</w:t>
      </w:r>
      <w:r w:rsidRPr="00B35666">
        <w:rPr>
          <w:szCs w:val="22"/>
          <w:lang w:eastAsia="ja-JP"/>
        </w:rPr>
        <w:t>:</w:t>
      </w:r>
      <w:r w:rsidRPr="00B35666">
        <w:rPr>
          <w:rFonts w:hint="eastAsia"/>
          <w:szCs w:val="22"/>
          <w:lang w:eastAsia="ja-JP"/>
        </w:rPr>
        <w:t xml:space="preserve"> </w:t>
      </w:r>
      <w:r w:rsidRPr="00B35666">
        <w:rPr>
          <w:szCs w:val="22"/>
        </w:rPr>
        <w:t xml:space="preserve">Street Medical. </w:t>
      </w:r>
      <w:r w:rsidRPr="00B35666">
        <w:rPr>
          <w:b/>
          <w:i/>
          <w:szCs w:val="22"/>
        </w:rPr>
        <w:t>Nikkei Publishing</w:t>
      </w:r>
      <w:r w:rsidRPr="00B35666">
        <w:rPr>
          <w:szCs w:val="22"/>
        </w:rPr>
        <w:t xml:space="preserve">, 2020. </w:t>
      </w:r>
    </w:p>
    <w:p w14:paraId="397FCB22" w14:textId="24AC7EB4" w:rsidR="00D73ACF" w:rsidRPr="00B35666" w:rsidRDefault="00D73ACF" w:rsidP="00B35666">
      <w:pPr>
        <w:pStyle w:val="DataField11pt-Single"/>
        <w:numPr>
          <w:ilvl w:val="0"/>
          <w:numId w:val="28"/>
        </w:numPr>
        <w:spacing w:after="120"/>
        <w:rPr>
          <w:szCs w:val="22"/>
        </w:rPr>
      </w:pPr>
      <w:r w:rsidRPr="00B35666">
        <w:rPr>
          <w:b/>
          <w:szCs w:val="22"/>
          <w:u w:val="single"/>
        </w:rPr>
        <w:t>Takebe T</w:t>
      </w:r>
      <w:r w:rsidRPr="00B35666">
        <w:rPr>
          <w:bCs/>
          <w:szCs w:val="22"/>
        </w:rPr>
        <w:t>, Eiraku M, Sato T</w:t>
      </w:r>
      <w:r w:rsidRPr="00B35666">
        <w:rPr>
          <w:szCs w:val="22"/>
        </w:rPr>
        <w:t xml:space="preserve">: </w:t>
      </w:r>
      <w:r w:rsidRPr="00B35666">
        <w:rPr>
          <w:rFonts w:hint="eastAsia"/>
          <w:szCs w:val="22"/>
          <w:lang w:eastAsia="ja-JP"/>
        </w:rPr>
        <w:t>Protocols for Organoid Experiments</w:t>
      </w:r>
      <w:r w:rsidRPr="00B35666">
        <w:rPr>
          <w:szCs w:val="22"/>
        </w:rPr>
        <w:t xml:space="preserve">, </w:t>
      </w:r>
      <w:r w:rsidRPr="00B35666">
        <w:rPr>
          <w:b/>
          <w:i/>
          <w:szCs w:val="22"/>
        </w:rPr>
        <w:t>Experimental Medicine</w:t>
      </w:r>
      <w:r w:rsidRPr="00B35666">
        <w:rPr>
          <w:szCs w:val="22"/>
        </w:rPr>
        <w:t xml:space="preserve">, 2019. </w:t>
      </w:r>
    </w:p>
    <w:p w14:paraId="0885969C" w14:textId="641B1109" w:rsidR="00D73ACF" w:rsidRPr="00B35666" w:rsidRDefault="00D73ACF" w:rsidP="00B35666">
      <w:pPr>
        <w:pStyle w:val="DataField11pt-Single"/>
        <w:numPr>
          <w:ilvl w:val="0"/>
          <w:numId w:val="28"/>
        </w:numPr>
        <w:spacing w:after="120"/>
        <w:rPr>
          <w:szCs w:val="22"/>
        </w:rPr>
      </w:pPr>
      <w:r w:rsidRPr="00B35666">
        <w:rPr>
          <w:b/>
          <w:szCs w:val="22"/>
          <w:u w:val="single"/>
        </w:rPr>
        <w:t>Takebe T</w:t>
      </w:r>
      <w:r w:rsidRPr="00B35666">
        <w:rPr>
          <w:szCs w:val="22"/>
        </w:rPr>
        <w:t xml:space="preserve">: The era of </w:t>
      </w:r>
      <w:r w:rsidRPr="00B35666">
        <w:rPr>
          <w:szCs w:val="22"/>
          <w:lang w:eastAsia="ja-JP"/>
        </w:rPr>
        <w:t>Organoid4.0</w:t>
      </w:r>
      <w:r w:rsidRPr="00B35666">
        <w:rPr>
          <w:szCs w:val="22"/>
        </w:rPr>
        <w:t xml:space="preserve">, </w:t>
      </w:r>
      <w:r w:rsidRPr="00B35666">
        <w:rPr>
          <w:b/>
          <w:i/>
          <w:szCs w:val="22"/>
        </w:rPr>
        <w:t>Experimental Medicine</w:t>
      </w:r>
      <w:r w:rsidRPr="00B35666">
        <w:rPr>
          <w:szCs w:val="22"/>
        </w:rPr>
        <w:t xml:space="preserve">, 2017. </w:t>
      </w:r>
    </w:p>
    <w:p w14:paraId="19B46B8F" w14:textId="6A7310F7" w:rsidR="00C4162B" w:rsidRPr="00B35666" w:rsidRDefault="00C4162B" w:rsidP="00B35666">
      <w:pPr>
        <w:pStyle w:val="DataField11pt-Single"/>
        <w:numPr>
          <w:ilvl w:val="0"/>
          <w:numId w:val="28"/>
        </w:numPr>
        <w:spacing w:after="120"/>
        <w:rPr>
          <w:szCs w:val="22"/>
        </w:rPr>
      </w:pPr>
      <w:r w:rsidRPr="00B35666">
        <w:rPr>
          <w:szCs w:val="22"/>
        </w:rPr>
        <w:t xml:space="preserve">Koike H, </w:t>
      </w:r>
      <w:r w:rsidRPr="00B35666">
        <w:rPr>
          <w:b/>
          <w:szCs w:val="22"/>
          <w:u w:val="single"/>
        </w:rPr>
        <w:t>Takebe T</w:t>
      </w:r>
      <w:r w:rsidR="00D73ACF" w:rsidRPr="00B35666">
        <w:rPr>
          <w:szCs w:val="22"/>
          <w:lang w:eastAsia="ja-JP"/>
        </w:rPr>
        <w:t>:</w:t>
      </w:r>
      <w:r w:rsidRPr="00B35666">
        <w:rPr>
          <w:rFonts w:hint="eastAsia"/>
          <w:szCs w:val="22"/>
          <w:lang w:eastAsia="ja-JP"/>
        </w:rPr>
        <w:t xml:space="preserve"> </w:t>
      </w:r>
      <w:r w:rsidRPr="00B35666">
        <w:rPr>
          <w:szCs w:val="22"/>
        </w:rPr>
        <w:t xml:space="preserve">Growing Mini-Organs from Stem Cells. </w:t>
      </w:r>
      <w:r w:rsidRPr="00B35666">
        <w:rPr>
          <w:b/>
          <w:i/>
          <w:szCs w:val="22"/>
        </w:rPr>
        <w:t>Encyclopedia of Molecular Cell Biology and Molecular Medicine</w:t>
      </w:r>
      <w:r w:rsidRPr="00B35666">
        <w:rPr>
          <w:szCs w:val="22"/>
        </w:rPr>
        <w:t xml:space="preserve">, Wiley-VCH, 2016. </w:t>
      </w:r>
    </w:p>
    <w:p w14:paraId="398F02F9" w14:textId="472713D1" w:rsidR="00C4162B" w:rsidRPr="00B35666" w:rsidRDefault="00C4162B" w:rsidP="00B35666">
      <w:pPr>
        <w:pStyle w:val="DataField11pt-Single"/>
        <w:numPr>
          <w:ilvl w:val="0"/>
          <w:numId w:val="28"/>
        </w:numPr>
        <w:spacing w:after="120"/>
        <w:rPr>
          <w:szCs w:val="22"/>
        </w:rPr>
      </w:pPr>
      <w:r w:rsidRPr="00B35666">
        <w:rPr>
          <w:szCs w:val="22"/>
        </w:rPr>
        <w:t xml:space="preserve">Zhang R-R, Koike H, </w:t>
      </w:r>
      <w:r w:rsidRPr="00B35666">
        <w:rPr>
          <w:b/>
          <w:szCs w:val="22"/>
          <w:u w:val="single"/>
        </w:rPr>
        <w:t>Takebe T</w:t>
      </w:r>
      <w:r w:rsidRPr="00B35666">
        <w:rPr>
          <w:szCs w:val="22"/>
        </w:rPr>
        <w:t xml:space="preserve">. Chapter 17. The visualization of human organogenesis from stem cells by recapitulating multicellular interactions. </w:t>
      </w:r>
      <w:r w:rsidRPr="00B35666">
        <w:rPr>
          <w:b/>
          <w:i/>
          <w:szCs w:val="22"/>
        </w:rPr>
        <w:t>Hyper Bio Assembler for 3D Cellular Systems</w:t>
      </w:r>
      <w:r w:rsidRPr="00B35666">
        <w:rPr>
          <w:szCs w:val="22"/>
        </w:rPr>
        <w:t>, Springer, 2015.</w:t>
      </w:r>
    </w:p>
    <w:p w14:paraId="3E71E2DF" w14:textId="51045A97" w:rsidR="00C4162B" w:rsidRPr="00B35666" w:rsidRDefault="00C4162B" w:rsidP="00B35666">
      <w:pPr>
        <w:pStyle w:val="DataField11pt-Single"/>
        <w:numPr>
          <w:ilvl w:val="0"/>
          <w:numId w:val="28"/>
        </w:numPr>
        <w:spacing w:after="120"/>
        <w:rPr>
          <w:szCs w:val="22"/>
        </w:rPr>
      </w:pPr>
      <w:r w:rsidRPr="00B35666">
        <w:rPr>
          <w:b/>
          <w:szCs w:val="22"/>
          <w:u w:val="single"/>
        </w:rPr>
        <w:t>Takebe T</w:t>
      </w:r>
      <w:r w:rsidRPr="00B35666">
        <w:rPr>
          <w:bCs/>
          <w:szCs w:val="22"/>
        </w:rPr>
        <w:t>,</w:t>
      </w:r>
      <w:r w:rsidRPr="00B35666">
        <w:rPr>
          <w:b/>
          <w:szCs w:val="22"/>
        </w:rPr>
        <w:t xml:space="preserve"> </w:t>
      </w:r>
      <w:r w:rsidRPr="00B35666">
        <w:rPr>
          <w:szCs w:val="22"/>
        </w:rPr>
        <w:t>Taniguchi H</w:t>
      </w:r>
      <w:r w:rsidR="00D73ACF" w:rsidRPr="00B35666">
        <w:rPr>
          <w:szCs w:val="22"/>
          <w:lang w:eastAsia="ja-JP"/>
        </w:rPr>
        <w:t>:</w:t>
      </w:r>
      <w:r w:rsidRPr="00B35666">
        <w:rPr>
          <w:rFonts w:hint="eastAsia"/>
          <w:szCs w:val="22"/>
          <w:lang w:eastAsia="ja-JP"/>
        </w:rPr>
        <w:t xml:space="preserve"> </w:t>
      </w:r>
      <w:r w:rsidR="00D73ACF" w:rsidRPr="00B35666">
        <w:rPr>
          <w:szCs w:val="22"/>
        </w:rPr>
        <w:t>Methods for ES</w:t>
      </w:r>
      <w:r w:rsidR="00D73ACF" w:rsidRPr="00B35666">
        <w:rPr>
          <w:rFonts w:hint="eastAsia"/>
          <w:szCs w:val="22"/>
        </w:rPr>
        <w:t>･</w:t>
      </w:r>
      <w:r w:rsidR="00D73ACF" w:rsidRPr="00B35666">
        <w:rPr>
          <w:szCs w:val="22"/>
        </w:rPr>
        <w:t>iPS cell experiments</w:t>
      </w:r>
      <w:r w:rsidRPr="00B35666">
        <w:rPr>
          <w:szCs w:val="22"/>
        </w:rPr>
        <w:t xml:space="preserve">, </w:t>
      </w:r>
      <w:r w:rsidR="00D73ACF" w:rsidRPr="00B35666">
        <w:rPr>
          <w:b/>
          <w:i/>
          <w:szCs w:val="22"/>
        </w:rPr>
        <w:t>Experimental Medicine</w:t>
      </w:r>
      <w:r w:rsidRPr="00B35666">
        <w:rPr>
          <w:szCs w:val="22"/>
        </w:rPr>
        <w:t xml:space="preserve">, 2014. </w:t>
      </w:r>
    </w:p>
    <w:p w14:paraId="32196BBD" w14:textId="77777777" w:rsidR="00C4162B" w:rsidRPr="00B35666" w:rsidRDefault="00C4162B" w:rsidP="00E23F00">
      <w:pPr>
        <w:pStyle w:val="DataField11pt-Single"/>
        <w:spacing w:after="120"/>
        <w:rPr>
          <w:b/>
          <w:szCs w:val="22"/>
        </w:rPr>
      </w:pPr>
    </w:p>
    <w:p w14:paraId="7BE761D2" w14:textId="59026BA9" w:rsidR="001E3E23" w:rsidRDefault="001E3E23" w:rsidP="001E3E23">
      <w:pPr>
        <w:rPr>
          <w:rFonts w:cs="Arial"/>
          <w:bCs/>
          <w:color w:val="000000"/>
          <w:szCs w:val="22"/>
          <w:u w:val="single"/>
        </w:rPr>
      </w:pPr>
      <w:r w:rsidRPr="00AC2EFF">
        <w:rPr>
          <w:rFonts w:cs="Arial"/>
          <w:bCs/>
          <w:color w:val="000000"/>
          <w:szCs w:val="22"/>
          <w:u w:val="single"/>
        </w:rPr>
        <w:t>Patents and pending applications:</w:t>
      </w:r>
    </w:p>
    <w:p w14:paraId="4CE91C1E" w14:textId="77777777" w:rsidR="00AC2EFF" w:rsidRPr="00AC2EFF" w:rsidRDefault="00AC2EFF" w:rsidP="001E3E23">
      <w:pPr>
        <w:rPr>
          <w:rFonts w:cs="Arial"/>
          <w:bCs/>
          <w:color w:val="000000"/>
          <w:szCs w:val="22"/>
          <w:u w:val="single"/>
        </w:rPr>
      </w:pPr>
    </w:p>
    <w:p w14:paraId="68458DBD" w14:textId="77777777" w:rsidR="00C4162B" w:rsidRPr="00C4162B" w:rsidRDefault="00C4162B" w:rsidP="00D060BD">
      <w:pPr>
        <w:pStyle w:val="DataField11pt-Single"/>
        <w:numPr>
          <w:ilvl w:val="0"/>
          <w:numId w:val="26"/>
        </w:numPr>
        <w:rPr>
          <w:szCs w:val="22"/>
        </w:rPr>
      </w:pPr>
      <w:r w:rsidRPr="00C4162B">
        <w:rPr>
          <w:b/>
          <w:bCs/>
          <w:szCs w:val="22"/>
          <w:u w:val="single"/>
        </w:rPr>
        <w:t>Takebe T</w:t>
      </w:r>
      <w:r w:rsidRPr="00C4162B">
        <w:rPr>
          <w:szCs w:val="22"/>
        </w:rPr>
        <w:t>, Al-Reza H. 2021-0603 – Maturing liver organoid and use for hyperbilirubinemia modeling, disclosed on June 10, 2021</w:t>
      </w:r>
    </w:p>
    <w:p w14:paraId="4F5B7E26" w14:textId="77777777" w:rsidR="00C4162B" w:rsidRPr="00C4162B" w:rsidRDefault="00C4162B" w:rsidP="00D060BD">
      <w:pPr>
        <w:pStyle w:val="DataField11pt-Single"/>
        <w:numPr>
          <w:ilvl w:val="0"/>
          <w:numId w:val="26"/>
        </w:numPr>
        <w:rPr>
          <w:szCs w:val="22"/>
        </w:rPr>
      </w:pPr>
      <w:r w:rsidRPr="00C4162B">
        <w:rPr>
          <w:rFonts w:hint="eastAsia"/>
          <w:b/>
          <w:bCs/>
          <w:szCs w:val="22"/>
          <w:u w:val="single"/>
        </w:rPr>
        <w:t>Takebe T</w:t>
      </w:r>
      <w:r w:rsidRPr="00C4162B">
        <w:rPr>
          <w:rFonts w:hint="eastAsia"/>
          <w:szCs w:val="22"/>
        </w:rPr>
        <w:t>, Yoneyama</w:t>
      </w:r>
      <w:r w:rsidRPr="00C4162B">
        <w:rPr>
          <w:szCs w:val="22"/>
        </w:rPr>
        <w:t xml:space="preserve"> </w:t>
      </w:r>
      <w:r w:rsidRPr="00C4162B">
        <w:rPr>
          <w:rFonts w:hint="eastAsia"/>
          <w:szCs w:val="22"/>
        </w:rPr>
        <w:t>Y</w:t>
      </w:r>
      <w:r w:rsidRPr="00C4162B">
        <w:rPr>
          <w:szCs w:val="22"/>
        </w:rPr>
        <w:t>. Prediction of liver fibrosis. Patent Application No. 2021-129760. Aug6, 2021</w:t>
      </w:r>
    </w:p>
    <w:p w14:paraId="040366A1" w14:textId="77777777" w:rsidR="00C4162B" w:rsidRPr="00C4162B" w:rsidRDefault="00C4162B" w:rsidP="00D060BD">
      <w:pPr>
        <w:pStyle w:val="DataField11pt-Single"/>
        <w:numPr>
          <w:ilvl w:val="0"/>
          <w:numId w:val="26"/>
        </w:numPr>
        <w:rPr>
          <w:szCs w:val="22"/>
        </w:rPr>
      </w:pPr>
      <w:r w:rsidRPr="00C4162B">
        <w:rPr>
          <w:rFonts w:hint="eastAsia"/>
          <w:b/>
          <w:bCs/>
          <w:szCs w:val="22"/>
          <w:u w:val="single"/>
        </w:rPr>
        <w:t>Takebe T</w:t>
      </w:r>
      <w:r w:rsidRPr="00C4162B">
        <w:rPr>
          <w:rFonts w:hint="eastAsia"/>
          <w:szCs w:val="22"/>
        </w:rPr>
        <w:t>, Okabe R, Yoneyama</w:t>
      </w:r>
      <w:r w:rsidRPr="00C4162B">
        <w:rPr>
          <w:szCs w:val="22"/>
        </w:rPr>
        <w:t xml:space="preserve"> </w:t>
      </w:r>
      <w:r w:rsidRPr="00C4162B">
        <w:rPr>
          <w:rFonts w:hint="eastAsia"/>
          <w:szCs w:val="22"/>
        </w:rPr>
        <w:t>Y,</w:t>
      </w:r>
      <w:r w:rsidRPr="00C4162B">
        <w:rPr>
          <w:szCs w:val="22"/>
        </w:rPr>
        <w:t xml:space="preserve"> Yoshikawa T, Date H. Methods for respiratory support. Patent Application No. 2020-084395 May-13, 2020, PCT/JP2021/018213. May13, 2021</w:t>
      </w:r>
    </w:p>
    <w:p w14:paraId="1184D468" w14:textId="77777777" w:rsidR="00C4162B" w:rsidRPr="00C4162B" w:rsidRDefault="00C4162B" w:rsidP="00D060BD">
      <w:pPr>
        <w:pStyle w:val="DataField11pt-Single"/>
        <w:numPr>
          <w:ilvl w:val="0"/>
          <w:numId w:val="26"/>
        </w:numPr>
        <w:rPr>
          <w:szCs w:val="22"/>
        </w:rPr>
      </w:pPr>
      <w:r w:rsidRPr="00C4162B">
        <w:rPr>
          <w:szCs w:val="22"/>
        </w:rPr>
        <w:t>Kanayama M,</w:t>
      </w:r>
      <w:r w:rsidRPr="00C4162B">
        <w:rPr>
          <w:b/>
          <w:bCs/>
          <w:szCs w:val="22"/>
          <w:u w:val="single"/>
        </w:rPr>
        <w:t xml:space="preserve"> Takebe T</w:t>
      </w:r>
      <w:r w:rsidRPr="00C4162B">
        <w:rPr>
          <w:szCs w:val="22"/>
        </w:rPr>
        <w:t>, Nishii S, Kuwahara T, Uehira T, Usuha R, Kiriyama T. Game and Program. Patent Application No. 2020-183107, Oct 13, 2020.</w:t>
      </w:r>
    </w:p>
    <w:p w14:paraId="2FD549D0" w14:textId="77777777" w:rsidR="00C4162B" w:rsidRPr="00C4162B" w:rsidRDefault="00C4162B" w:rsidP="00D060BD">
      <w:pPr>
        <w:pStyle w:val="DataField11pt-Single"/>
        <w:numPr>
          <w:ilvl w:val="0"/>
          <w:numId w:val="26"/>
        </w:numPr>
        <w:rPr>
          <w:szCs w:val="22"/>
        </w:rPr>
      </w:pPr>
      <w:r w:rsidRPr="00C4162B">
        <w:rPr>
          <w:rFonts w:hint="eastAsia"/>
          <w:b/>
          <w:bCs/>
          <w:szCs w:val="22"/>
          <w:u w:val="single"/>
        </w:rPr>
        <w:t>Takebe T</w:t>
      </w:r>
      <w:r w:rsidRPr="00C4162B">
        <w:rPr>
          <w:rFonts w:hint="eastAsia"/>
          <w:szCs w:val="22"/>
        </w:rPr>
        <w:t xml:space="preserve">, </w:t>
      </w:r>
      <w:r w:rsidRPr="00C4162B">
        <w:rPr>
          <w:szCs w:val="22"/>
        </w:rPr>
        <w:t>Saiki</w:t>
      </w:r>
      <w:r w:rsidRPr="00C4162B">
        <w:rPr>
          <w:rFonts w:hint="eastAsia"/>
          <w:szCs w:val="22"/>
        </w:rPr>
        <w:t xml:space="preserve"> </w:t>
      </w:r>
      <w:r w:rsidRPr="00C4162B">
        <w:rPr>
          <w:szCs w:val="22"/>
        </w:rPr>
        <w:t>N.</w:t>
      </w:r>
      <w:r w:rsidRPr="00C4162B">
        <w:rPr>
          <w:rFonts w:hint="eastAsia"/>
          <w:szCs w:val="22"/>
        </w:rPr>
        <w:t xml:space="preserve"> </w:t>
      </w:r>
      <w:r w:rsidRPr="00C4162B">
        <w:rPr>
          <w:szCs w:val="22"/>
        </w:rPr>
        <w:t>Parathyroid Organoids. Patent Application No. 2020-162912, Sep-29, 2020</w:t>
      </w:r>
    </w:p>
    <w:p w14:paraId="247D7499" w14:textId="77777777" w:rsidR="00C4162B" w:rsidRPr="00C4162B" w:rsidRDefault="00C4162B" w:rsidP="00D060BD">
      <w:pPr>
        <w:pStyle w:val="DataField11pt-Single"/>
        <w:numPr>
          <w:ilvl w:val="0"/>
          <w:numId w:val="26"/>
        </w:numPr>
        <w:rPr>
          <w:szCs w:val="22"/>
        </w:rPr>
      </w:pPr>
      <w:r w:rsidRPr="00C4162B">
        <w:rPr>
          <w:rFonts w:hint="eastAsia"/>
          <w:b/>
          <w:szCs w:val="22"/>
          <w:u w:val="single"/>
        </w:rPr>
        <w:t>T</w:t>
      </w:r>
      <w:r w:rsidRPr="00C4162B">
        <w:rPr>
          <w:b/>
          <w:szCs w:val="22"/>
          <w:u w:val="single"/>
        </w:rPr>
        <w:t>akebe T,</w:t>
      </w:r>
      <w:r w:rsidRPr="00C4162B">
        <w:rPr>
          <w:bCs/>
          <w:szCs w:val="22"/>
        </w:rPr>
        <w:t xml:space="preserve"> </w:t>
      </w:r>
      <w:r w:rsidRPr="00C4162B">
        <w:rPr>
          <w:szCs w:val="22"/>
        </w:rPr>
        <w:t>Saiki</w:t>
      </w:r>
      <w:r w:rsidRPr="00C4162B">
        <w:rPr>
          <w:rFonts w:hint="eastAsia"/>
          <w:szCs w:val="22"/>
        </w:rPr>
        <w:t xml:space="preserve"> </w:t>
      </w:r>
      <w:r w:rsidRPr="00C4162B">
        <w:rPr>
          <w:szCs w:val="22"/>
        </w:rPr>
        <w:t>N. Endothelial cell differentiation. Patent application No.2021-075780, Apr28, 2021.</w:t>
      </w:r>
    </w:p>
    <w:p w14:paraId="7BEEE8B8" w14:textId="77777777" w:rsidR="00C4162B" w:rsidRPr="00C4162B" w:rsidRDefault="00C4162B" w:rsidP="00D060BD">
      <w:pPr>
        <w:pStyle w:val="DataField11pt-Single"/>
        <w:numPr>
          <w:ilvl w:val="0"/>
          <w:numId w:val="26"/>
        </w:numPr>
        <w:rPr>
          <w:szCs w:val="22"/>
        </w:rPr>
      </w:pPr>
      <w:r w:rsidRPr="00C4162B">
        <w:rPr>
          <w:rFonts w:hint="eastAsia"/>
          <w:b/>
          <w:szCs w:val="22"/>
          <w:u w:val="single"/>
        </w:rPr>
        <w:t>T</w:t>
      </w:r>
      <w:r w:rsidRPr="00C4162B">
        <w:rPr>
          <w:b/>
          <w:szCs w:val="22"/>
          <w:u w:val="single"/>
        </w:rPr>
        <w:t>akebe T,</w:t>
      </w:r>
      <w:r w:rsidRPr="00C4162B">
        <w:rPr>
          <w:bCs/>
          <w:szCs w:val="22"/>
        </w:rPr>
        <w:t xml:space="preserve"> </w:t>
      </w:r>
      <w:r w:rsidRPr="00C4162B">
        <w:rPr>
          <w:szCs w:val="22"/>
        </w:rPr>
        <w:t>Saiki</w:t>
      </w:r>
      <w:r w:rsidRPr="00C4162B">
        <w:rPr>
          <w:rFonts w:hint="eastAsia"/>
          <w:szCs w:val="22"/>
        </w:rPr>
        <w:t xml:space="preserve"> </w:t>
      </w:r>
      <w:r w:rsidRPr="00C4162B">
        <w:rPr>
          <w:szCs w:val="22"/>
        </w:rPr>
        <w:t>N. Cell cluster differentiation Patent application No. 2021-37339, Apr28, 2021.</w:t>
      </w:r>
    </w:p>
    <w:p w14:paraId="1762E491" w14:textId="77777777" w:rsidR="00C4162B" w:rsidRPr="00C4162B" w:rsidRDefault="00C4162B" w:rsidP="00D060BD">
      <w:pPr>
        <w:pStyle w:val="DataField11pt-Single"/>
        <w:numPr>
          <w:ilvl w:val="0"/>
          <w:numId w:val="26"/>
        </w:numPr>
        <w:rPr>
          <w:szCs w:val="22"/>
        </w:rPr>
      </w:pPr>
      <w:r w:rsidRPr="00C4162B">
        <w:rPr>
          <w:rFonts w:hint="eastAsia"/>
          <w:b/>
          <w:szCs w:val="22"/>
          <w:u w:val="single"/>
        </w:rPr>
        <w:t>T</w:t>
      </w:r>
      <w:r w:rsidRPr="00C4162B">
        <w:rPr>
          <w:b/>
          <w:szCs w:val="22"/>
          <w:u w:val="single"/>
        </w:rPr>
        <w:t>akebe T,</w:t>
      </w:r>
      <w:r w:rsidRPr="00C4162B">
        <w:rPr>
          <w:bCs/>
          <w:szCs w:val="22"/>
        </w:rPr>
        <w:t xml:space="preserve"> </w:t>
      </w:r>
      <w:r w:rsidRPr="00C4162B">
        <w:rPr>
          <w:szCs w:val="22"/>
        </w:rPr>
        <w:t>Saiki</w:t>
      </w:r>
      <w:r w:rsidRPr="00C4162B">
        <w:rPr>
          <w:rFonts w:hint="eastAsia"/>
          <w:szCs w:val="22"/>
        </w:rPr>
        <w:t xml:space="preserve"> </w:t>
      </w:r>
      <w:r w:rsidRPr="00C4162B">
        <w:rPr>
          <w:szCs w:val="22"/>
        </w:rPr>
        <w:t>N.</w:t>
      </w:r>
      <w:r w:rsidRPr="00C4162B">
        <w:rPr>
          <w:rFonts w:hint="eastAsia"/>
          <w:szCs w:val="22"/>
        </w:rPr>
        <w:t xml:space="preserve"> </w:t>
      </w:r>
      <w:r w:rsidRPr="00C4162B">
        <w:rPr>
          <w:szCs w:val="22"/>
        </w:rPr>
        <w:t>Perfusion culture. Patent application No. 2021-37339 Aug6, 2020, PCT/JP2021/ 21478, July 6, 2021</w:t>
      </w:r>
    </w:p>
    <w:p w14:paraId="47E73CC2" w14:textId="77777777" w:rsidR="00C4162B" w:rsidRPr="00C4162B" w:rsidRDefault="00C4162B" w:rsidP="00D060BD">
      <w:pPr>
        <w:pStyle w:val="DataField11pt-Single"/>
        <w:numPr>
          <w:ilvl w:val="0"/>
          <w:numId w:val="26"/>
        </w:numPr>
        <w:rPr>
          <w:szCs w:val="22"/>
        </w:rPr>
      </w:pPr>
      <w:r w:rsidRPr="00C4162B">
        <w:rPr>
          <w:rFonts w:hint="eastAsia"/>
          <w:b/>
          <w:szCs w:val="22"/>
          <w:u w:val="single"/>
        </w:rPr>
        <w:t>T</w:t>
      </w:r>
      <w:r w:rsidRPr="00C4162B">
        <w:rPr>
          <w:b/>
          <w:szCs w:val="22"/>
          <w:u w:val="single"/>
        </w:rPr>
        <w:t>akebe T,</w:t>
      </w:r>
      <w:r w:rsidRPr="00C4162B">
        <w:rPr>
          <w:bCs/>
          <w:szCs w:val="22"/>
        </w:rPr>
        <w:t xml:space="preserve"> </w:t>
      </w:r>
      <w:r w:rsidRPr="00C4162B">
        <w:rPr>
          <w:szCs w:val="22"/>
        </w:rPr>
        <w:t>Saiki</w:t>
      </w:r>
      <w:r w:rsidRPr="00C4162B">
        <w:rPr>
          <w:rFonts w:hint="eastAsia"/>
          <w:szCs w:val="22"/>
        </w:rPr>
        <w:t xml:space="preserve"> </w:t>
      </w:r>
      <w:r w:rsidRPr="00C4162B">
        <w:rPr>
          <w:szCs w:val="22"/>
        </w:rPr>
        <w:t>N.</w:t>
      </w:r>
      <w:r w:rsidRPr="00C4162B">
        <w:rPr>
          <w:rFonts w:hint="eastAsia"/>
          <w:szCs w:val="22"/>
        </w:rPr>
        <w:t xml:space="preserve"> </w:t>
      </w:r>
      <w:r w:rsidRPr="00C4162B">
        <w:rPr>
          <w:szCs w:val="22"/>
        </w:rPr>
        <w:t>Compound assay system. PCT/JP2021/021539</w:t>
      </w:r>
    </w:p>
    <w:p w14:paraId="0D12AD28" w14:textId="77777777" w:rsidR="00C4162B" w:rsidRPr="00C4162B" w:rsidRDefault="00C4162B" w:rsidP="00D060BD">
      <w:pPr>
        <w:pStyle w:val="DataField11pt-Single"/>
        <w:numPr>
          <w:ilvl w:val="0"/>
          <w:numId w:val="26"/>
        </w:numPr>
        <w:rPr>
          <w:szCs w:val="22"/>
        </w:rPr>
      </w:pPr>
      <w:r w:rsidRPr="00C4162B">
        <w:rPr>
          <w:b/>
          <w:bCs/>
          <w:szCs w:val="22"/>
          <w:u w:val="single"/>
        </w:rPr>
        <w:t>Takebe T</w:t>
      </w:r>
      <w:r w:rsidRPr="00C4162B">
        <w:rPr>
          <w:szCs w:val="22"/>
        </w:rPr>
        <w:t>, Cai Y, Lansing F. 2020-0602 – Platelet Transfer, disclosed on June 5, 2020</w:t>
      </w:r>
    </w:p>
    <w:p w14:paraId="2089805F" w14:textId="77777777" w:rsidR="00C4162B" w:rsidRPr="00C4162B" w:rsidRDefault="00C4162B" w:rsidP="00D060BD">
      <w:pPr>
        <w:pStyle w:val="DataField11pt-Single"/>
        <w:numPr>
          <w:ilvl w:val="0"/>
          <w:numId w:val="26"/>
        </w:numPr>
        <w:rPr>
          <w:szCs w:val="22"/>
        </w:rPr>
      </w:pPr>
      <w:r w:rsidRPr="00C4162B">
        <w:rPr>
          <w:b/>
          <w:bCs/>
          <w:szCs w:val="22"/>
          <w:u w:val="single"/>
        </w:rPr>
        <w:t>Takebe T</w:t>
      </w:r>
      <w:r w:rsidRPr="00C4162B">
        <w:rPr>
          <w:szCs w:val="22"/>
        </w:rPr>
        <w:t>, Kimura M 2020-0605 – Hepatic Insulin Resistance in Organoids, disclosed on June 12, 2020 (U.S. Provisional Patent Application No. 63/042,997, filed on June 23, 2020, pending)</w:t>
      </w:r>
    </w:p>
    <w:p w14:paraId="560E6FC3" w14:textId="10F9398A" w:rsidR="00C4162B" w:rsidRPr="00C4162B" w:rsidRDefault="00C4162B" w:rsidP="00D060BD">
      <w:pPr>
        <w:pStyle w:val="DataField11pt-Single"/>
        <w:numPr>
          <w:ilvl w:val="0"/>
          <w:numId w:val="26"/>
        </w:numPr>
        <w:rPr>
          <w:szCs w:val="22"/>
        </w:rPr>
      </w:pPr>
      <w:r w:rsidRPr="00C4162B">
        <w:rPr>
          <w:szCs w:val="22"/>
        </w:rPr>
        <w:t xml:space="preserve">Akazawa C, Suto E, Mabuchi Y, </w:t>
      </w:r>
      <w:r w:rsidRPr="00C4162B">
        <w:rPr>
          <w:b/>
          <w:szCs w:val="22"/>
          <w:u w:val="single"/>
        </w:rPr>
        <w:t>Takebe T</w:t>
      </w:r>
      <w:r w:rsidRPr="00C4162B">
        <w:rPr>
          <w:b/>
          <w:szCs w:val="22"/>
        </w:rPr>
        <w:t xml:space="preserve"> </w:t>
      </w:r>
      <w:r w:rsidRPr="00FB276D">
        <w:rPr>
          <w:szCs w:val="22"/>
        </w:rPr>
        <w:t xml:space="preserve"> </w:t>
      </w:r>
      <w:r w:rsidRPr="00C4162B">
        <w:rPr>
          <w:szCs w:val="22"/>
        </w:rPr>
        <w:t>‘</w:t>
      </w:r>
      <w:r w:rsidR="00FB276D" w:rsidRPr="00FB276D">
        <w:rPr>
          <w:rFonts w:hint="eastAsia"/>
          <w:szCs w:val="22"/>
        </w:rPr>
        <w:t>S</w:t>
      </w:r>
      <w:r w:rsidR="00FB276D" w:rsidRPr="00FB276D">
        <w:rPr>
          <w:szCs w:val="22"/>
        </w:rPr>
        <w:t>tem cell isolation method</w:t>
      </w:r>
      <w:r w:rsidRPr="00C4162B">
        <w:rPr>
          <w:szCs w:val="22"/>
        </w:rPr>
        <w:t>’, Patent application No.2020-079272(4/28/2020)</w:t>
      </w:r>
    </w:p>
    <w:p w14:paraId="02E26EF9" w14:textId="77777777" w:rsidR="00C4162B" w:rsidRPr="00C4162B" w:rsidRDefault="00C4162B" w:rsidP="00D060BD">
      <w:pPr>
        <w:pStyle w:val="DataField11pt-Single"/>
        <w:numPr>
          <w:ilvl w:val="0"/>
          <w:numId w:val="26"/>
        </w:numPr>
        <w:rPr>
          <w:szCs w:val="22"/>
        </w:rPr>
      </w:pPr>
      <w:r w:rsidRPr="00C4162B">
        <w:rPr>
          <w:b/>
          <w:szCs w:val="22"/>
          <w:u w:val="single"/>
        </w:rPr>
        <w:t>Takebe T</w:t>
      </w:r>
      <w:r w:rsidRPr="00C4162B">
        <w:rPr>
          <w:szCs w:val="22"/>
        </w:rPr>
        <w:t>, Saiki N, Kawakami E, ‘Production of Factor VIII’, PCT/JP2020/007886, Feb-27, 2020 Patent application No.2019- 36542(2/28/2019) PCT: PCT/JP2020/007886(Application date 2/27/2020)</w:t>
      </w:r>
    </w:p>
    <w:p w14:paraId="43C805D9" w14:textId="2A85C6B4" w:rsidR="00C4162B" w:rsidRPr="00C4162B" w:rsidRDefault="00C4162B" w:rsidP="00D060BD">
      <w:pPr>
        <w:pStyle w:val="DataField11pt-Single"/>
        <w:numPr>
          <w:ilvl w:val="0"/>
          <w:numId w:val="26"/>
        </w:numPr>
        <w:rPr>
          <w:szCs w:val="22"/>
        </w:rPr>
      </w:pPr>
      <w:r w:rsidRPr="00C4162B">
        <w:rPr>
          <w:szCs w:val="22"/>
        </w:rPr>
        <w:t xml:space="preserve">Taniguchi H, </w:t>
      </w:r>
      <w:r w:rsidRPr="00C4162B">
        <w:rPr>
          <w:b/>
          <w:szCs w:val="22"/>
          <w:u w:val="single"/>
        </w:rPr>
        <w:t>Takebe T</w:t>
      </w:r>
      <w:r w:rsidRPr="00C4162B">
        <w:rPr>
          <w:szCs w:val="22"/>
        </w:rPr>
        <w:t>, Ishikawa M, Yamashita M, Kiyota Y, ‘</w:t>
      </w:r>
      <w:r w:rsidR="00FB276D" w:rsidRPr="00FB276D">
        <w:rPr>
          <w:rFonts w:hint="eastAsia"/>
          <w:szCs w:val="22"/>
        </w:rPr>
        <w:t>I</w:t>
      </w:r>
      <w:r w:rsidR="00FB276D" w:rsidRPr="00FB276D">
        <w:rPr>
          <w:szCs w:val="22"/>
        </w:rPr>
        <w:t>maging apparatus</w:t>
      </w:r>
      <w:r w:rsidRPr="00C4162B">
        <w:rPr>
          <w:szCs w:val="22"/>
        </w:rPr>
        <w:t>’ Patent application No.2019-198409(10/31/2019), Patent application No.2019-98804(Trademark)</w:t>
      </w:r>
    </w:p>
    <w:p w14:paraId="536A1825" w14:textId="7A2CB5B1" w:rsidR="00C4162B" w:rsidRPr="00FB276D" w:rsidRDefault="00C4162B" w:rsidP="00C4162B">
      <w:pPr>
        <w:pStyle w:val="DataField11pt-Single"/>
        <w:numPr>
          <w:ilvl w:val="0"/>
          <w:numId w:val="26"/>
        </w:numPr>
        <w:rPr>
          <w:szCs w:val="22"/>
        </w:rPr>
      </w:pPr>
      <w:r w:rsidRPr="00C4162B">
        <w:rPr>
          <w:b/>
          <w:szCs w:val="22"/>
          <w:u w:val="single"/>
        </w:rPr>
        <w:t>Takebe T</w:t>
      </w:r>
      <w:r w:rsidRPr="00C4162B">
        <w:rPr>
          <w:szCs w:val="22"/>
        </w:rPr>
        <w:t xml:space="preserve">, Nishii S, Nakazawa D, Kodaka A, ‘STREET MEDICAL’ </w:t>
      </w:r>
      <w:r w:rsidR="00FB276D" w:rsidRPr="00FB276D">
        <w:rPr>
          <w:szCs w:val="22"/>
        </w:rPr>
        <w:t xml:space="preserve"> </w:t>
      </w:r>
      <w:r w:rsidRPr="00FB276D">
        <w:rPr>
          <w:szCs w:val="22"/>
        </w:rPr>
        <w:t>Patent application No.2019-98804(Trademark)(7/19/2019)</w:t>
      </w:r>
    </w:p>
    <w:p w14:paraId="282D1DE2" w14:textId="77777777" w:rsidR="00C4162B" w:rsidRPr="00C4162B" w:rsidRDefault="00C4162B" w:rsidP="00D060BD">
      <w:pPr>
        <w:pStyle w:val="DataField11pt-Single"/>
        <w:numPr>
          <w:ilvl w:val="0"/>
          <w:numId w:val="26"/>
        </w:numPr>
        <w:rPr>
          <w:szCs w:val="22"/>
        </w:rPr>
      </w:pPr>
      <w:r w:rsidRPr="00C4162B">
        <w:rPr>
          <w:b/>
          <w:szCs w:val="22"/>
          <w:u w:val="single"/>
        </w:rPr>
        <w:t>Takebe</w:t>
      </w:r>
      <w:r w:rsidRPr="00C4162B">
        <w:rPr>
          <w:rFonts w:hint="eastAsia"/>
          <w:b/>
          <w:szCs w:val="22"/>
          <w:u w:val="single"/>
        </w:rPr>
        <w:t xml:space="preserve"> </w:t>
      </w:r>
      <w:r w:rsidRPr="00C4162B">
        <w:rPr>
          <w:b/>
          <w:szCs w:val="22"/>
          <w:u w:val="single"/>
        </w:rPr>
        <w:t>T</w:t>
      </w:r>
      <w:r w:rsidRPr="00C4162B">
        <w:rPr>
          <w:szCs w:val="22"/>
        </w:rPr>
        <w:t>, Saiki N. ‘Multi-matrix organoid’, Patent application No.2019-066048(3/29/2019), PCT: PCT/JP2020/013882(3/27/2020)</w:t>
      </w:r>
    </w:p>
    <w:p w14:paraId="65E023CB" w14:textId="77777777" w:rsidR="00C4162B" w:rsidRPr="00C4162B" w:rsidRDefault="00C4162B" w:rsidP="00D060BD">
      <w:pPr>
        <w:pStyle w:val="DataField11pt-Single"/>
        <w:numPr>
          <w:ilvl w:val="0"/>
          <w:numId w:val="26"/>
        </w:numPr>
        <w:rPr>
          <w:szCs w:val="22"/>
        </w:rPr>
      </w:pPr>
      <w:r w:rsidRPr="00C4162B">
        <w:rPr>
          <w:b/>
          <w:szCs w:val="22"/>
          <w:u w:val="single"/>
        </w:rPr>
        <w:t>Takebe T</w:t>
      </w:r>
      <w:r w:rsidRPr="00C4162B">
        <w:rPr>
          <w:szCs w:val="22"/>
        </w:rPr>
        <w:t>, Nio Y, Kawakami E, ‘MAC-based drug screening/toxicity assay.’ JP2019-066625(3/29/2019), PCT: PCT/JP2020/015255(3/27/2020)</w:t>
      </w:r>
    </w:p>
    <w:p w14:paraId="62CA0187" w14:textId="77777777" w:rsidR="00C4162B" w:rsidRPr="00C4162B" w:rsidRDefault="00C4162B" w:rsidP="00D060BD">
      <w:pPr>
        <w:pStyle w:val="DataField11pt-Single"/>
        <w:numPr>
          <w:ilvl w:val="0"/>
          <w:numId w:val="26"/>
        </w:numPr>
        <w:rPr>
          <w:szCs w:val="22"/>
        </w:rPr>
      </w:pPr>
      <w:r w:rsidRPr="00C4162B">
        <w:rPr>
          <w:b/>
          <w:szCs w:val="22"/>
          <w:u w:val="single"/>
        </w:rPr>
        <w:t>Takebe T</w:t>
      </w:r>
      <w:r w:rsidRPr="00C4162B">
        <w:rPr>
          <w:szCs w:val="22"/>
        </w:rPr>
        <w:t>, Nio Y. ‘Prevention of tumor formation’, Patent application No.2018-194380(10/15/2018), PCT: PCT/JP2019/40145(10/11/2019)</w:t>
      </w:r>
    </w:p>
    <w:p w14:paraId="7AA98FA0" w14:textId="77777777" w:rsidR="00C4162B" w:rsidRPr="00C4162B" w:rsidRDefault="00C4162B" w:rsidP="00D060BD">
      <w:pPr>
        <w:pStyle w:val="DataField11pt-Single"/>
        <w:numPr>
          <w:ilvl w:val="0"/>
          <w:numId w:val="26"/>
        </w:numPr>
        <w:rPr>
          <w:szCs w:val="22"/>
        </w:rPr>
      </w:pPr>
      <w:r w:rsidRPr="00C4162B">
        <w:rPr>
          <w:b/>
          <w:szCs w:val="22"/>
          <w:u w:val="single"/>
        </w:rPr>
        <w:t>Takebe T</w:t>
      </w:r>
      <w:r w:rsidRPr="00C4162B">
        <w:rPr>
          <w:szCs w:val="22"/>
        </w:rPr>
        <w:t>, Saiki N, ‘Toxicity screen system’ JP2019-189838, (10/17/2019)</w:t>
      </w:r>
    </w:p>
    <w:p w14:paraId="55F7E96E" w14:textId="77777777" w:rsidR="00C4162B" w:rsidRPr="00C4162B" w:rsidRDefault="00C4162B" w:rsidP="00D060BD">
      <w:pPr>
        <w:pStyle w:val="DataField11pt-Single"/>
        <w:numPr>
          <w:ilvl w:val="0"/>
          <w:numId w:val="26"/>
        </w:numPr>
        <w:rPr>
          <w:szCs w:val="22"/>
        </w:rPr>
      </w:pPr>
      <w:r w:rsidRPr="00C4162B">
        <w:rPr>
          <w:b/>
          <w:szCs w:val="22"/>
          <w:u w:val="single"/>
        </w:rPr>
        <w:t>Takebe T</w:t>
      </w:r>
      <w:r w:rsidRPr="00C4162B">
        <w:rPr>
          <w:szCs w:val="22"/>
        </w:rPr>
        <w:t xml:space="preserve">, ‘Organoid Compositions and Novel Methods of Making and Using the Same ‘2019-0703 (7/16/2019) Associated Patent Application: US 62/874,559 filed 7/16/2019 </w:t>
      </w:r>
    </w:p>
    <w:p w14:paraId="22C307FD" w14:textId="77777777" w:rsidR="00C4162B" w:rsidRPr="00C4162B" w:rsidRDefault="00C4162B" w:rsidP="00D060BD">
      <w:pPr>
        <w:pStyle w:val="DataField11pt-Single"/>
        <w:numPr>
          <w:ilvl w:val="0"/>
          <w:numId w:val="26"/>
        </w:numPr>
        <w:rPr>
          <w:szCs w:val="22"/>
        </w:rPr>
      </w:pPr>
      <w:r w:rsidRPr="00C4162B">
        <w:rPr>
          <w:b/>
          <w:szCs w:val="22"/>
          <w:u w:val="single"/>
        </w:rPr>
        <w:t xml:space="preserve">Takebe T, </w:t>
      </w:r>
      <w:r w:rsidRPr="00C4162B">
        <w:rPr>
          <w:szCs w:val="22"/>
        </w:rPr>
        <w:t xml:space="preserve">Dunn A, ‘New Polymer for Cell Labeling, Barcoding and Assembly Techniques’ 2019-0419 (4/29/2019) Associated Patent Application: US 62/855,448, filed 5/31/2019 </w:t>
      </w:r>
    </w:p>
    <w:p w14:paraId="2F164562" w14:textId="77777777" w:rsidR="00C4162B" w:rsidRPr="00C4162B" w:rsidRDefault="00C4162B" w:rsidP="00D060BD">
      <w:pPr>
        <w:pStyle w:val="DataField11pt-Single"/>
        <w:numPr>
          <w:ilvl w:val="0"/>
          <w:numId w:val="26"/>
        </w:numPr>
        <w:rPr>
          <w:szCs w:val="22"/>
        </w:rPr>
      </w:pPr>
      <w:r w:rsidRPr="00C4162B">
        <w:rPr>
          <w:b/>
          <w:szCs w:val="22"/>
          <w:u w:val="single"/>
        </w:rPr>
        <w:t>Takebe T,</w:t>
      </w:r>
      <w:r w:rsidRPr="00C4162B">
        <w:rPr>
          <w:szCs w:val="22"/>
        </w:rPr>
        <w:t xml:space="preserve"> Iwasawa K, ‘Organ Bud‘2019-0418(4/29/2019) Associated Patent Application: Provisional Patent Application in process</w:t>
      </w:r>
    </w:p>
    <w:p w14:paraId="04709D97" w14:textId="77777777" w:rsidR="00C4162B" w:rsidRPr="00C4162B" w:rsidRDefault="00C4162B" w:rsidP="00D060BD">
      <w:pPr>
        <w:pStyle w:val="DataField11pt-Single"/>
        <w:numPr>
          <w:ilvl w:val="0"/>
          <w:numId w:val="26"/>
        </w:numPr>
        <w:rPr>
          <w:szCs w:val="22"/>
        </w:rPr>
      </w:pPr>
      <w:r w:rsidRPr="00C4162B">
        <w:rPr>
          <w:b/>
          <w:szCs w:val="22"/>
          <w:u w:val="single"/>
        </w:rPr>
        <w:t>Takebe T</w:t>
      </w:r>
      <w:r w:rsidRPr="00C4162B">
        <w:rPr>
          <w:szCs w:val="22"/>
        </w:rPr>
        <w:t>, ‘Cell Reprogramming ‘2019-0417 (4/29/2019)</w:t>
      </w:r>
    </w:p>
    <w:p w14:paraId="6F5A6D4A" w14:textId="77777777" w:rsidR="00C4162B" w:rsidRPr="00C4162B" w:rsidRDefault="00C4162B" w:rsidP="00D060BD">
      <w:pPr>
        <w:pStyle w:val="DataField11pt-Single"/>
        <w:numPr>
          <w:ilvl w:val="0"/>
          <w:numId w:val="26"/>
        </w:numPr>
        <w:rPr>
          <w:szCs w:val="22"/>
        </w:rPr>
      </w:pPr>
      <w:r w:rsidRPr="00C4162B">
        <w:rPr>
          <w:b/>
          <w:szCs w:val="22"/>
          <w:u w:val="single"/>
        </w:rPr>
        <w:t>Takebe T,</w:t>
      </w:r>
      <w:r w:rsidRPr="00C4162B">
        <w:rPr>
          <w:szCs w:val="22"/>
        </w:rPr>
        <w:t xml:space="preserve"> Lewis K, ‘Human Umbilical Cord Hematopoietic Stem Cells’ 2019-0407(4/19/2019) Associated Patent Application: US 62/855/524, filed 5/31/2019</w:t>
      </w:r>
    </w:p>
    <w:p w14:paraId="7B1F9C00" w14:textId="77777777" w:rsidR="00C4162B" w:rsidRPr="00C4162B" w:rsidRDefault="00C4162B" w:rsidP="00D060BD">
      <w:pPr>
        <w:pStyle w:val="DataField11pt-Single"/>
        <w:numPr>
          <w:ilvl w:val="0"/>
          <w:numId w:val="26"/>
        </w:numPr>
        <w:rPr>
          <w:szCs w:val="22"/>
        </w:rPr>
      </w:pPr>
      <w:r w:rsidRPr="00C4162B">
        <w:rPr>
          <w:b/>
          <w:szCs w:val="22"/>
          <w:u w:val="single"/>
        </w:rPr>
        <w:t>Takebe T</w:t>
      </w:r>
      <w:r w:rsidRPr="00C4162B">
        <w:rPr>
          <w:szCs w:val="22"/>
        </w:rPr>
        <w:t>, Lewis K, ‘Notch Stimulation related to Organoids’ 2019-0404</w:t>
      </w:r>
    </w:p>
    <w:p w14:paraId="06B0B067" w14:textId="77777777" w:rsidR="00C4162B" w:rsidRPr="00C4162B" w:rsidRDefault="00C4162B" w:rsidP="00D060BD">
      <w:pPr>
        <w:pStyle w:val="DataField11pt-Single"/>
        <w:numPr>
          <w:ilvl w:val="0"/>
          <w:numId w:val="26"/>
        </w:numPr>
        <w:rPr>
          <w:szCs w:val="22"/>
        </w:rPr>
      </w:pPr>
      <w:r w:rsidRPr="00C4162B">
        <w:rPr>
          <w:b/>
          <w:szCs w:val="22"/>
          <w:u w:val="single"/>
        </w:rPr>
        <w:t>Takebe T</w:t>
      </w:r>
      <w:r w:rsidRPr="00C4162B">
        <w:rPr>
          <w:szCs w:val="22"/>
        </w:rPr>
        <w:t>, Asai A, Bezerra J, ‘Bio-artificial liver device with organoids’, 9/27/2018.</w:t>
      </w:r>
    </w:p>
    <w:p w14:paraId="436C1165" w14:textId="77777777" w:rsidR="00C4162B" w:rsidRPr="00C4162B" w:rsidRDefault="00C4162B" w:rsidP="00D060BD">
      <w:pPr>
        <w:pStyle w:val="DataField11pt-Single"/>
        <w:numPr>
          <w:ilvl w:val="0"/>
          <w:numId w:val="26"/>
        </w:numPr>
        <w:rPr>
          <w:szCs w:val="22"/>
        </w:rPr>
      </w:pPr>
      <w:r w:rsidRPr="00C4162B">
        <w:rPr>
          <w:szCs w:val="22"/>
        </w:rPr>
        <w:t xml:space="preserve">James MW, </w:t>
      </w:r>
      <w:r w:rsidRPr="00C4162B">
        <w:rPr>
          <w:b/>
          <w:szCs w:val="22"/>
          <w:u w:val="single"/>
        </w:rPr>
        <w:t>Takebe T</w:t>
      </w:r>
      <w:r w:rsidRPr="00C4162B">
        <w:rPr>
          <w:szCs w:val="22"/>
        </w:rPr>
        <w:t>, Lewis K, Munerra J,</w:t>
      </w:r>
      <w:r w:rsidRPr="00C4162B">
        <w:rPr>
          <w:b/>
          <w:szCs w:val="22"/>
        </w:rPr>
        <w:t xml:space="preserve"> ‘</w:t>
      </w:r>
      <w:r w:rsidRPr="00C4162B">
        <w:rPr>
          <w:szCs w:val="22"/>
        </w:rPr>
        <w:t>Method of generating human organoid having increased immune cell production’, 9/12/2018.</w:t>
      </w:r>
    </w:p>
    <w:p w14:paraId="23E42F74" w14:textId="77777777" w:rsidR="00C4162B" w:rsidRPr="00C4162B" w:rsidRDefault="00C4162B" w:rsidP="00D060BD">
      <w:pPr>
        <w:pStyle w:val="DataField11pt-Single"/>
        <w:numPr>
          <w:ilvl w:val="0"/>
          <w:numId w:val="26"/>
        </w:numPr>
        <w:rPr>
          <w:szCs w:val="22"/>
        </w:rPr>
      </w:pPr>
      <w:r w:rsidRPr="00C4162B">
        <w:rPr>
          <w:b/>
          <w:szCs w:val="22"/>
          <w:u w:val="single"/>
        </w:rPr>
        <w:t>Takebe T</w:t>
      </w:r>
      <w:r w:rsidRPr="00C4162B">
        <w:rPr>
          <w:szCs w:val="22"/>
        </w:rPr>
        <w:t>, Koike H, ‘Methods for generating multi-organ structure’, 7/1/2018.</w:t>
      </w:r>
    </w:p>
    <w:p w14:paraId="03FD2DDE" w14:textId="77777777" w:rsidR="00C4162B" w:rsidRPr="00C4162B" w:rsidRDefault="00C4162B" w:rsidP="00D060BD">
      <w:pPr>
        <w:pStyle w:val="DataField11pt-Single"/>
        <w:numPr>
          <w:ilvl w:val="0"/>
          <w:numId w:val="26"/>
        </w:numPr>
        <w:rPr>
          <w:szCs w:val="22"/>
        </w:rPr>
      </w:pPr>
      <w:r w:rsidRPr="00C4162B">
        <w:rPr>
          <w:b/>
          <w:szCs w:val="22"/>
          <w:u w:val="single"/>
        </w:rPr>
        <w:t>Takebe T</w:t>
      </w:r>
      <w:r w:rsidRPr="00C4162B">
        <w:rPr>
          <w:szCs w:val="22"/>
        </w:rPr>
        <w:t>, Kimura M, ‘Generation of digitalized human organoid for wireless phenotyping’, 11/13/2017</w:t>
      </w:r>
    </w:p>
    <w:p w14:paraId="22D53E05" w14:textId="77777777" w:rsidR="00C4162B" w:rsidRPr="00C4162B" w:rsidRDefault="00C4162B" w:rsidP="00D060BD">
      <w:pPr>
        <w:pStyle w:val="DataField11pt-Single"/>
        <w:numPr>
          <w:ilvl w:val="0"/>
          <w:numId w:val="26"/>
        </w:numPr>
        <w:rPr>
          <w:szCs w:val="22"/>
        </w:rPr>
      </w:pPr>
      <w:r w:rsidRPr="00C4162B">
        <w:rPr>
          <w:b/>
          <w:szCs w:val="22"/>
          <w:u w:val="single"/>
        </w:rPr>
        <w:t>Takebe T</w:t>
      </w:r>
      <w:r w:rsidRPr="00C4162B">
        <w:rPr>
          <w:szCs w:val="22"/>
        </w:rPr>
        <w:t>, Kimura M, R-R Zhang, ‘Methods for synchronizing stem cell pool’ 4/12/2017</w:t>
      </w:r>
    </w:p>
    <w:p w14:paraId="69B90B46" w14:textId="77777777" w:rsidR="00C4162B" w:rsidRPr="00C4162B" w:rsidRDefault="00C4162B" w:rsidP="00D060BD">
      <w:pPr>
        <w:pStyle w:val="DataField11pt-Single"/>
        <w:numPr>
          <w:ilvl w:val="0"/>
          <w:numId w:val="26"/>
        </w:numPr>
        <w:rPr>
          <w:szCs w:val="22"/>
        </w:rPr>
      </w:pPr>
      <w:r w:rsidRPr="00C4162B">
        <w:rPr>
          <w:b/>
          <w:szCs w:val="22"/>
          <w:u w:val="single"/>
        </w:rPr>
        <w:t>Takebe T</w:t>
      </w:r>
      <w:r w:rsidRPr="00C4162B">
        <w:rPr>
          <w:szCs w:val="22"/>
        </w:rPr>
        <w:t>, Ouchi R, ‘Compositions and Methods of Treating Liver Disease’, PCT4843-5759-9825.1(11/3/2017)</w:t>
      </w:r>
    </w:p>
    <w:p w14:paraId="7AF264E0" w14:textId="77777777" w:rsidR="00C4162B" w:rsidRPr="00C4162B" w:rsidRDefault="00C4162B" w:rsidP="00D060BD">
      <w:pPr>
        <w:pStyle w:val="DataField11pt-Single"/>
        <w:numPr>
          <w:ilvl w:val="0"/>
          <w:numId w:val="26"/>
        </w:numPr>
        <w:rPr>
          <w:szCs w:val="22"/>
        </w:rPr>
      </w:pPr>
      <w:r w:rsidRPr="00C4162B">
        <w:rPr>
          <w:b/>
          <w:szCs w:val="22"/>
          <w:u w:val="single"/>
        </w:rPr>
        <w:t>Takebe T</w:t>
      </w:r>
      <w:r w:rsidRPr="00C4162B">
        <w:rPr>
          <w:szCs w:val="22"/>
        </w:rPr>
        <w:t>, Ouchi R, Koike H, Kimura M, ‘Liver Organoid Disease Models and Methods of Making and Using Same’, PCT 4825-3542-1265.1 (11/3/2017)</w:t>
      </w:r>
    </w:p>
    <w:p w14:paraId="4014ED85" w14:textId="77777777" w:rsidR="00C4162B" w:rsidRPr="00C4162B" w:rsidRDefault="00C4162B" w:rsidP="00D060BD">
      <w:pPr>
        <w:pStyle w:val="DataField11pt-Single"/>
        <w:numPr>
          <w:ilvl w:val="0"/>
          <w:numId w:val="26"/>
        </w:numPr>
        <w:rPr>
          <w:szCs w:val="22"/>
        </w:rPr>
      </w:pPr>
      <w:r w:rsidRPr="00C4162B">
        <w:rPr>
          <w:b/>
          <w:szCs w:val="22"/>
          <w:u w:val="single"/>
        </w:rPr>
        <w:t>Takebe T</w:t>
      </w:r>
      <w:r w:rsidRPr="00C4162B">
        <w:rPr>
          <w:szCs w:val="22"/>
        </w:rPr>
        <w:t>, Shinozawa T, Kimura M, ‘Liver Organoid Compositions and Methods of Making and Using Same’, PCT 4852-4633-3521.1 (11/3/2017)</w:t>
      </w:r>
    </w:p>
    <w:p w14:paraId="7DE8E2CD" w14:textId="77777777" w:rsidR="00C4162B" w:rsidRPr="00C4162B" w:rsidRDefault="00C4162B" w:rsidP="00D060BD">
      <w:pPr>
        <w:pStyle w:val="DataField11pt-Single"/>
        <w:numPr>
          <w:ilvl w:val="0"/>
          <w:numId w:val="26"/>
        </w:numPr>
        <w:rPr>
          <w:szCs w:val="22"/>
        </w:rPr>
      </w:pPr>
      <w:r w:rsidRPr="00C4162B">
        <w:rPr>
          <w:szCs w:val="22"/>
        </w:rPr>
        <w:lastRenderedPageBreak/>
        <w:t xml:space="preserve">Taniguchi H, </w:t>
      </w:r>
      <w:r w:rsidRPr="00C4162B">
        <w:rPr>
          <w:b/>
          <w:szCs w:val="22"/>
          <w:u w:val="single"/>
        </w:rPr>
        <w:t>Takebe T</w:t>
      </w:r>
      <w:r w:rsidRPr="00C4162B">
        <w:rPr>
          <w:szCs w:val="22"/>
        </w:rPr>
        <w:t>, Sekine K, ‘FORMATION OF THREE-DIMENSIONAL ORGAN FROM PLURIPOTENT STEM CELLS’, Patent application No.2017-230647(11/30/2017), PCT:PCT/JP2018/044144(11/30/2018)</w:t>
      </w:r>
    </w:p>
    <w:p w14:paraId="6A51CA5B" w14:textId="77777777" w:rsidR="00C4162B" w:rsidRPr="00C4162B" w:rsidRDefault="00C4162B" w:rsidP="00D060BD">
      <w:pPr>
        <w:pStyle w:val="DataField11pt-Single"/>
        <w:numPr>
          <w:ilvl w:val="0"/>
          <w:numId w:val="26"/>
        </w:numPr>
        <w:rPr>
          <w:szCs w:val="22"/>
        </w:rPr>
      </w:pPr>
      <w:r w:rsidRPr="00C4162B">
        <w:rPr>
          <w:b/>
          <w:szCs w:val="22"/>
          <w:u w:val="single"/>
        </w:rPr>
        <w:t>Takebe T</w:t>
      </w:r>
      <w:r w:rsidRPr="00C4162B">
        <w:rPr>
          <w:szCs w:val="22"/>
        </w:rPr>
        <w:t>, Taniguchi H, Matsuzaki T, ‘CELL SORTING METHOD’, Patent application No.2017-043744(3/8/2017) PCT: PCT/2019-504611(3/6/2018)</w:t>
      </w:r>
    </w:p>
    <w:p w14:paraId="5ECCF6E0" w14:textId="77777777" w:rsidR="00C4162B" w:rsidRPr="00C4162B" w:rsidRDefault="00C4162B" w:rsidP="00D060BD">
      <w:pPr>
        <w:pStyle w:val="DataField11pt-Single"/>
        <w:numPr>
          <w:ilvl w:val="0"/>
          <w:numId w:val="26"/>
        </w:numPr>
        <w:rPr>
          <w:szCs w:val="22"/>
        </w:rPr>
      </w:pPr>
      <w:r w:rsidRPr="00C4162B">
        <w:rPr>
          <w:b/>
          <w:szCs w:val="22"/>
          <w:u w:val="single"/>
        </w:rPr>
        <w:t>Takebe T</w:t>
      </w:r>
      <w:r w:rsidRPr="00C4162B">
        <w:rPr>
          <w:szCs w:val="22"/>
        </w:rPr>
        <w:t>, ‘A Method for new liver organoid generation’, Application No.</w:t>
      </w:r>
      <w:r w:rsidRPr="00C4162B">
        <w:rPr>
          <w:rFonts w:ascii="MS Gothic" w:eastAsia="MS Gothic" w:hAnsi="MS Gothic" w:cs="MS Gothic" w:hint="eastAsia"/>
          <w:szCs w:val="22"/>
        </w:rPr>
        <w:t>：</w:t>
      </w:r>
      <w:r w:rsidRPr="00C4162B">
        <w:rPr>
          <w:szCs w:val="22"/>
        </w:rPr>
        <w:t>62/517,414(11/27/2016)</w:t>
      </w:r>
    </w:p>
    <w:p w14:paraId="7827C5D7" w14:textId="77777777" w:rsidR="00C4162B" w:rsidRPr="00C4162B" w:rsidRDefault="00C4162B" w:rsidP="00D060BD">
      <w:pPr>
        <w:pStyle w:val="DataField11pt-Single"/>
        <w:numPr>
          <w:ilvl w:val="0"/>
          <w:numId w:val="26"/>
        </w:numPr>
        <w:rPr>
          <w:szCs w:val="22"/>
        </w:rPr>
      </w:pPr>
      <w:r w:rsidRPr="00C4162B">
        <w:rPr>
          <w:b/>
          <w:szCs w:val="22"/>
          <w:u w:val="single"/>
        </w:rPr>
        <w:t>Takebe T</w:t>
      </w:r>
      <w:r w:rsidRPr="00C4162B">
        <w:rPr>
          <w:szCs w:val="22"/>
        </w:rPr>
        <w:t>, ‘A Method for liver organoid based toxicity (LoT) screen model’, Application No.</w:t>
      </w:r>
      <w:r w:rsidRPr="00C4162B">
        <w:rPr>
          <w:rFonts w:ascii="MS Gothic" w:eastAsia="MS Gothic" w:hAnsi="MS Gothic" w:cs="MS Gothic" w:hint="eastAsia"/>
          <w:szCs w:val="22"/>
        </w:rPr>
        <w:t>：</w:t>
      </w:r>
      <w:r w:rsidRPr="00C4162B">
        <w:rPr>
          <w:szCs w:val="22"/>
        </w:rPr>
        <w:t>62/417,371(11/27/2016)</w:t>
      </w:r>
    </w:p>
    <w:p w14:paraId="28DDBA79" w14:textId="22FF0F6E" w:rsidR="00C4162B" w:rsidRPr="00C4162B" w:rsidRDefault="00C4162B" w:rsidP="00D060BD">
      <w:pPr>
        <w:pStyle w:val="DataField11pt-Single"/>
        <w:numPr>
          <w:ilvl w:val="0"/>
          <w:numId w:val="26"/>
        </w:numPr>
        <w:rPr>
          <w:szCs w:val="22"/>
        </w:rPr>
      </w:pPr>
      <w:r w:rsidRPr="00C4162B">
        <w:rPr>
          <w:szCs w:val="22"/>
        </w:rPr>
        <w:t xml:space="preserve">Taniguchi H, Ueno Y, </w:t>
      </w:r>
      <w:r w:rsidRPr="00C4162B">
        <w:rPr>
          <w:b/>
          <w:szCs w:val="22"/>
          <w:u w:val="single"/>
        </w:rPr>
        <w:t>Takebe T,</w:t>
      </w:r>
      <w:r w:rsidRPr="00C4162B">
        <w:rPr>
          <w:szCs w:val="22"/>
        </w:rPr>
        <w:t xml:space="preserve"> Sekine K, Okuda R, ‘METHOD FOR RECONSTITUTING TUMOR WITH MICROENVIRONMENT’, Patent application No.2016-53074, 2017-1445(3/16/2016, 2017/1/6) PCT: PCT/2017-50769(3/16/2017 ), Designated contracting states: </w:t>
      </w:r>
      <w:r w:rsidR="00746D45">
        <w:rPr>
          <w:szCs w:val="22"/>
        </w:rPr>
        <w:t>USA</w:t>
      </w:r>
      <w:r w:rsidRPr="00C4162B">
        <w:rPr>
          <w:szCs w:val="22"/>
        </w:rPr>
        <w:t>:15/461,217</w:t>
      </w:r>
      <w:r w:rsidRPr="00C4162B">
        <w:rPr>
          <w:rFonts w:ascii="MS Gothic" w:eastAsia="MS Gothic" w:hAnsi="MS Gothic" w:cs="MS Gothic" w:hint="eastAsia"/>
          <w:szCs w:val="22"/>
        </w:rPr>
        <w:t>（</w:t>
      </w:r>
      <w:r w:rsidRPr="00C4162B">
        <w:rPr>
          <w:szCs w:val="22"/>
        </w:rPr>
        <w:t>3/16/2017)</w:t>
      </w:r>
    </w:p>
    <w:p w14:paraId="5D47870D" w14:textId="44EA5EA2" w:rsidR="00C4162B" w:rsidRPr="00C4162B" w:rsidRDefault="00C4162B" w:rsidP="00D060BD">
      <w:pPr>
        <w:pStyle w:val="DataField11pt-Single"/>
        <w:numPr>
          <w:ilvl w:val="0"/>
          <w:numId w:val="26"/>
        </w:numPr>
        <w:rPr>
          <w:szCs w:val="22"/>
        </w:rPr>
      </w:pPr>
      <w:r w:rsidRPr="00C4162B">
        <w:rPr>
          <w:szCs w:val="22"/>
        </w:rPr>
        <w:t xml:space="preserve">Taniguchi H, </w:t>
      </w:r>
      <w:r w:rsidRPr="00C4162B">
        <w:rPr>
          <w:b/>
          <w:szCs w:val="22"/>
          <w:u w:val="single"/>
        </w:rPr>
        <w:t>Takebe T</w:t>
      </w:r>
      <w:r w:rsidRPr="00C4162B">
        <w:rPr>
          <w:szCs w:val="22"/>
        </w:rPr>
        <w:t xml:space="preserve">, Okubo T, Kanai M, Abe H, Kino-oka M, Kobayashi G, ‘CELL CULTURE VESSEL’, Patent application No.PCT/JP2016/58409(3/16/2016) PCT:PCT/2018-505152(3/16/2016 ), Designated contracting states: China:201680083583.6(3/16/2016 ), </w:t>
      </w:r>
      <w:r w:rsidR="00746D45">
        <w:rPr>
          <w:szCs w:val="22"/>
        </w:rPr>
        <w:t>USA</w:t>
      </w:r>
      <w:r w:rsidRPr="00C4162B">
        <w:rPr>
          <w:szCs w:val="22"/>
        </w:rPr>
        <w:t>:16/084,283 (3/16/2016 ), EU: 16894395.9(3/16/2016 )</w:t>
      </w:r>
    </w:p>
    <w:p w14:paraId="1C14E86C" w14:textId="77777777" w:rsidR="00C4162B" w:rsidRPr="00C4162B" w:rsidRDefault="00C4162B" w:rsidP="00D060BD">
      <w:pPr>
        <w:pStyle w:val="DataField11pt-Single"/>
        <w:numPr>
          <w:ilvl w:val="0"/>
          <w:numId w:val="26"/>
        </w:numPr>
        <w:rPr>
          <w:szCs w:val="22"/>
        </w:rPr>
      </w:pPr>
      <w:r w:rsidRPr="00C4162B">
        <w:rPr>
          <w:szCs w:val="22"/>
        </w:rPr>
        <w:t xml:space="preserve">Taniguchi H, </w:t>
      </w:r>
      <w:r w:rsidRPr="00C4162B">
        <w:rPr>
          <w:b/>
          <w:szCs w:val="22"/>
          <w:u w:val="single"/>
        </w:rPr>
        <w:t>Takebe T</w:t>
      </w:r>
      <w:r w:rsidRPr="00C4162B">
        <w:rPr>
          <w:szCs w:val="22"/>
        </w:rPr>
        <w:t>, Tsumura T, Ono T, ‘METHOD FOR SEEDING CELLS ON SCAFFOLD MATERIAL AND APPARATUS THEREFOR’, Patent application No.2016-027622(2/17/2016) PCT: PCT/2016-027622(2/17/2016) Registration No.</w:t>
      </w:r>
      <w:r w:rsidRPr="00C4162B">
        <w:rPr>
          <w:rFonts w:ascii="MS Gothic" w:eastAsia="MS Gothic" w:hAnsi="MS Gothic" w:cs="MS Gothic" w:hint="eastAsia"/>
          <w:szCs w:val="22"/>
        </w:rPr>
        <w:t>：</w:t>
      </w:r>
      <w:r w:rsidRPr="00C4162B">
        <w:rPr>
          <w:szCs w:val="22"/>
        </w:rPr>
        <w:t>6115842(Japan)</w:t>
      </w:r>
    </w:p>
    <w:p w14:paraId="692543E2" w14:textId="3F7789DA" w:rsidR="00C4162B" w:rsidRPr="00C4162B" w:rsidRDefault="00C4162B" w:rsidP="00D060BD">
      <w:pPr>
        <w:pStyle w:val="DataField11pt-Single"/>
        <w:numPr>
          <w:ilvl w:val="0"/>
          <w:numId w:val="26"/>
        </w:numPr>
        <w:rPr>
          <w:szCs w:val="22"/>
        </w:rPr>
      </w:pPr>
      <w:r w:rsidRPr="00C4162B">
        <w:rPr>
          <w:szCs w:val="22"/>
        </w:rPr>
        <w:t xml:space="preserve">Taniguchi H, Nie Y, Zheng Y, Sekine K, </w:t>
      </w:r>
      <w:r w:rsidRPr="00C4162B">
        <w:rPr>
          <w:b/>
          <w:szCs w:val="22"/>
          <w:u w:val="single"/>
        </w:rPr>
        <w:t>Takebe T,</w:t>
      </w:r>
      <w:r w:rsidRPr="00C4162B">
        <w:rPr>
          <w:szCs w:val="22"/>
        </w:rPr>
        <w:t xml:space="preserve"> ‘METHOD FOR MANUFACTURING TISSUE/ORGAN BY USING BLOOD CELLS’, Patent application No.2015-251140(12/24/2015)PCT: PCT/2017-558110(Application date 12/19/2016)Designated contracting states:  UAE:P6000856/2018(12/19/2016),Australia :2016374909 (12/19/2016 ),Brazil : BR112018012070-7(12/19/2016), Canada:3,008,213(2/19/2016 ),China:201680070326.9(12/19/2016 ),EU : 16878613.5(12/19/2016), Hong Kong: 18116553.5(12/19/2016), India: 201847026214(12/19/2016 ),Korea:10-2018-7017472(12/19/2016), Singapore:11201804755V (12/19/2016), Thailand: 1801003615(12/19/2016), </w:t>
      </w:r>
      <w:r w:rsidR="00746D45">
        <w:rPr>
          <w:szCs w:val="22"/>
        </w:rPr>
        <w:t>USA</w:t>
      </w:r>
      <w:r w:rsidRPr="00C4162B">
        <w:rPr>
          <w:szCs w:val="22"/>
        </w:rPr>
        <w:t>:16/060,814(12/19/2016),South Africa:2018/04294(12/19/2016)</w:t>
      </w:r>
    </w:p>
    <w:p w14:paraId="55AA2E56" w14:textId="098B7EFA" w:rsidR="00C4162B" w:rsidRPr="00C4162B" w:rsidRDefault="00C4162B" w:rsidP="00D060BD">
      <w:pPr>
        <w:pStyle w:val="DataField11pt-Single"/>
        <w:numPr>
          <w:ilvl w:val="0"/>
          <w:numId w:val="26"/>
        </w:numPr>
        <w:rPr>
          <w:szCs w:val="22"/>
        </w:rPr>
      </w:pPr>
      <w:r w:rsidRPr="00C4162B">
        <w:rPr>
          <w:szCs w:val="22"/>
        </w:rPr>
        <w:t xml:space="preserve">Taniguchi H, Murata S, Nie Y, Miyakawa K, Ryo A, </w:t>
      </w:r>
      <w:r w:rsidRPr="00C4162B">
        <w:rPr>
          <w:b/>
          <w:szCs w:val="22"/>
          <w:u w:val="single"/>
        </w:rPr>
        <w:t>Takebe T</w:t>
      </w:r>
      <w:r w:rsidRPr="00C4162B">
        <w:rPr>
          <w:szCs w:val="22"/>
        </w:rPr>
        <w:t>, ‘VIRUS INFECTION MODEL, PREPARATION METHOD THEREFOR, AND UTILIZATION THEREOF’, Patent application No.2015-249520(12/22/2015)PCT: PCT/2017-558218(12/21/2016), Designated contracting states:  UAE:P6000849/2018(12/21/2016), Australia: 2016375418(12/21/2016),Brazil : BR112018010867-7(12/21/2016 ), Canada: 3,008,218(12/21/2016),China:201680068253.X(12/21/2016), EU: 16878818.0(12/21/2016), Hong Kong: 18116738.3(12/21/2016), India: 201847026211(12/21/2016),Korea:10-2018-7017399(12/21/2016), Singapore: 11201804754S(12/21/2016),Thailand : 1801003614(12/21/2016),</w:t>
      </w:r>
      <w:r w:rsidR="00746D45">
        <w:rPr>
          <w:szCs w:val="22"/>
        </w:rPr>
        <w:t>USA</w:t>
      </w:r>
      <w:r w:rsidRPr="00C4162B">
        <w:rPr>
          <w:szCs w:val="22"/>
        </w:rPr>
        <w:t xml:space="preserve"> : 15/779,723(12/21/2016),South Africa:2018/04295(12/21/2016)</w:t>
      </w:r>
    </w:p>
    <w:p w14:paraId="7D708548" w14:textId="3371554F" w:rsidR="00C4162B" w:rsidRPr="00317DD5" w:rsidRDefault="00C4162B" w:rsidP="0033741A">
      <w:pPr>
        <w:pStyle w:val="DataField11pt-Single"/>
        <w:numPr>
          <w:ilvl w:val="0"/>
          <w:numId w:val="26"/>
        </w:numPr>
        <w:rPr>
          <w:szCs w:val="22"/>
        </w:rPr>
      </w:pPr>
      <w:r w:rsidRPr="00317DD5">
        <w:rPr>
          <w:b/>
          <w:szCs w:val="22"/>
          <w:u w:val="single"/>
        </w:rPr>
        <w:t xml:space="preserve">Takebe T, </w:t>
      </w:r>
      <w:r w:rsidRPr="00317DD5">
        <w:rPr>
          <w:szCs w:val="22"/>
        </w:rPr>
        <w:t>R-R Z, Taniguchi H ‘PRIMITIVE GUT ENDODERM CELLS AND PRODUCTION METHOD THEREOF’ Patent application No.2014-248694(12/9/2014), Patent Filed No 5777127 (2015.7.17) Designated contracting states:  Canada:2,969,194(12/8/2015), China:201580066955.X ( 12/8/2015,EU:15868455.5 (12/8/2015),Hong Kong :18102963.9(3/1/2018),</w:t>
      </w:r>
      <w:r w:rsidRPr="00317DD5">
        <w:rPr>
          <w:rFonts w:ascii="MS Gothic" w:eastAsia="MS Gothic" w:hAnsi="MS Gothic" w:cs="MS Gothic" w:hint="eastAsia"/>
          <w:szCs w:val="22"/>
        </w:rPr>
        <w:t xml:space="preserve">　</w:t>
      </w:r>
      <w:r w:rsidRPr="00317DD5">
        <w:rPr>
          <w:szCs w:val="22"/>
        </w:rPr>
        <w:t xml:space="preserve">India:201747023255(12/8/2015), Korea:2017-7018234(12/8/2015), Singapore: 11201704424P(12/8/2015), Thailand :1701003161 ( 12/8/2015), </w:t>
      </w:r>
      <w:r w:rsidR="00746D45">
        <w:rPr>
          <w:szCs w:val="22"/>
        </w:rPr>
        <w:t>USA</w:t>
      </w:r>
      <w:r w:rsidRPr="00317DD5">
        <w:rPr>
          <w:szCs w:val="22"/>
        </w:rPr>
        <w:t>:15/534,205(12/8/2015)</w:t>
      </w:r>
      <w:r w:rsidR="00317DD5" w:rsidRPr="00317DD5">
        <w:rPr>
          <w:szCs w:val="22"/>
        </w:rPr>
        <w:t xml:space="preserve"> </w:t>
      </w:r>
      <w:r w:rsidRPr="00317DD5">
        <w:rPr>
          <w:szCs w:val="22"/>
        </w:rPr>
        <w:t>Registration No.</w:t>
      </w:r>
      <w:r w:rsidRPr="00317DD5">
        <w:rPr>
          <w:rFonts w:ascii="MS Gothic" w:eastAsia="MS Gothic" w:hAnsi="MS Gothic" w:cs="MS Gothic" w:hint="eastAsia"/>
          <w:szCs w:val="22"/>
        </w:rPr>
        <w:t>：</w:t>
      </w:r>
      <w:r w:rsidRPr="00317DD5">
        <w:rPr>
          <w:szCs w:val="22"/>
        </w:rPr>
        <w:t>5777127(Japan), 11201704424P(Singapore), US 10,370,638 (</w:t>
      </w:r>
      <w:r w:rsidR="00746D45">
        <w:rPr>
          <w:szCs w:val="22"/>
        </w:rPr>
        <w:t>USA</w:t>
      </w:r>
      <w:r w:rsidRPr="00317DD5">
        <w:rPr>
          <w:szCs w:val="22"/>
        </w:rPr>
        <w:t>)</w:t>
      </w:r>
    </w:p>
    <w:p w14:paraId="60B61344" w14:textId="15E264BC" w:rsidR="00C4162B" w:rsidRPr="00C4162B" w:rsidRDefault="00C4162B" w:rsidP="00D060BD">
      <w:pPr>
        <w:pStyle w:val="DataField11pt-Single"/>
        <w:numPr>
          <w:ilvl w:val="0"/>
          <w:numId w:val="26"/>
        </w:numPr>
        <w:rPr>
          <w:szCs w:val="22"/>
        </w:rPr>
      </w:pPr>
      <w:r w:rsidRPr="00C4162B">
        <w:rPr>
          <w:szCs w:val="22"/>
        </w:rPr>
        <w:t xml:space="preserve">Taniguchi H, </w:t>
      </w:r>
      <w:r w:rsidRPr="00C4162B">
        <w:rPr>
          <w:b/>
          <w:bCs/>
          <w:szCs w:val="22"/>
          <w:u w:val="single"/>
        </w:rPr>
        <w:t>Takebe T,</w:t>
      </w:r>
      <w:r w:rsidRPr="00C4162B">
        <w:rPr>
          <w:szCs w:val="22"/>
        </w:rPr>
        <w:t xml:space="preserve"> Sekine K, Nakao A, Hiromatsu T, Sunayama H, Nishimura T, ‘CELL CULTURE SYSTEM’ Patent application No.2014-197443(9/26/2014), Designated contracting states:  EU:15843860.6(9/18/2015)</w:t>
      </w:r>
      <w:r w:rsidR="00746D45">
        <w:rPr>
          <w:szCs w:val="22"/>
        </w:rPr>
        <w:t>USA</w:t>
      </w:r>
      <w:r w:rsidRPr="00C4162B">
        <w:rPr>
          <w:szCs w:val="22"/>
        </w:rPr>
        <w:t xml:space="preserve"> :15/513,442 (9/18/2015), Registration No.</w:t>
      </w:r>
      <w:r w:rsidRPr="00C4162B">
        <w:rPr>
          <w:rFonts w:ascii="MS Gothic" w:eastAsia="MS Gothic" w:hAnsi="MS Gothic" w:cs="MS Gothic" w:hint="eastAsia"/>
          <w:szCs w:val="22"/>
        </w:rPr>
        <w:t>：</w:t>
      </w:r>
      <w:r w:rsidRPr="00C4162B">
        <w:rPr>
          <w:szCs w:val="22"/>
        </w:rPr>
        <w:t>6440432(Japan)</w:t>
      </w:r>
    </w:p>
    <w:p w14:paraId="440DF823" w14:textId="77E5EDC8" w:rsidR="00C4162B" w:rsidRPr="00C4162B" w:rsidRDefault="00C4162B" w:rsidP="00D060BD">
      <w:pPr>
        <w:pStyle w:val="DataField11pt-Single"/>
        <w:numPr>
          <w:ilvl w:val="0"/>
          <w:numId w:val="26"/>
        </w:numPr>
        <w:rPr>
          <w:szCs w:val="22"/>
        </w:rPr>
      </w:pPr>
      <w:r w:rsidRPr="00C4162B">
        <w:rPr>
          <w:szCs w:val="22"/>
        </w:rPr>
        <w:t xml:space="preserve">Ejiri Y, Taniguchi H, </w:t>
      </w:r>
      <w:r w:rsidRPr="00C4162B">
        <w:rPr>
          <w:b/>
          <w:szCs w:val="22"/>
          <w:u w:val="single"/>
        </w:rPr>
        <w:t>Takebe T</w:t>
      </w:r>
      <w:r w:rsidRPr="00C4162B">
        <w:rPr>
          <w:szCs w:val="22"/>
        </w:rPr>
        <w:t xml:space="preserve"> ‘CULTURE METHOD AND CELL MASS’ Patent Application No 2014-112959(2014.5.30), PCT: PCT/2016-523166/(5/29/2015), Designated contracting states: Canada :2,950,559(5/29/2015),China : 201580029061.3(5/29/2015), EU:15799890.7 (5/29/2015), India:201617044355 (5/29/2015),Korea:2016-7036604(5/29/2015),Singapore : 11201609916R(5/29/2015), Thailand: 1601007130(5/29/2015), </w:t>
      </w:r>
      <w:r w:rsidR="00746D45">
        <w:rPr>
          <w:szCs w:val="22"/>
        </w:rPr>
        <w:t>USA</w:t>
      </w:r>
      <w:r w:rsidRPr="00C4162B">
        <w:rPr>
          <w:szCs w:val="22"/>
        </w:rPr>
        <w:t>: 15/314,653(5/29/2015)</w:t>
      </w:r>
      <w:r w:rsidRPr="00C4162B">
        <w:rPr>
          <w:rFonts w:ascii="MS Gothic" w:eastAsia="MS Gothic" w:hAnsi="MS Gothic" w:cs="MS Gothic" w:hint="eastAsia"/>
          <w:szCs w:val="22"/>
        </w:rPr>
        <w:t xml:space="preserve">　</w:t>
      </w:r>
      <w:r w:rsidRPr="00C4162B">
        <w:rPr>
          <w:szCs w:val="22"/>
        </w:rPr>
        <w:t>Registration No.</w:t>
      </w:r>
      <w:r w:rsidRPr="00C4162B">
        <w:rPr>
          <w:rFonts w:ascii="MS Gothic" w:eastAsia="MS Gothic" w:hAnsi="MS Gothic" w:cs="MS Gothic" w:hint="eastAsia"/>
          <w:szCs w:val="22"/>
        </w:rPr>
        <w:t>：</w:t>
      </w:r>
      <w:r w:rsidRPr="00C4162B">
        <w:rPr>
          <w:szCs w:val="22"/>
        </w:rPr>
        <w:t>6560199 (Japan), ZL201580029061.3(China)</w:t>
      </w:r>
    </w:p>
    <w:p w14:paraId="66F527C9" w14:textId="77777777" w:rsidR="00C4162B" w:rsidRPr="00C4162B" w:rsidRDefault="00C4162B" w:rsidP="00D060BD">
      <w:pPr>
        <w:pStyle w:val="DataField11pt-Single"/>
        <w:numPr>
          <w:ilvl w:val="0"/>
          <w:numId w:val="26"/>
        </w:numPr>
        <w:rPr>
          <w:szCs w:val="22"/>
        </w:rPr>
      </w:pPr>
      <w:r w:rsidRPr="00C4162B">
        <w:rPr>
          <w:b/>
          <w:szCs w:val="22"/>
          <w:u w:val="single"/>
        </w:rPr>
        <w:t>Takebe T</w:t>
      </w:r>
      <w:r w:rsidRPr="00C4162B">
        <w:rPr>
          <w:szCs w:val="22"/>
        </w:rPr>
        <w:t>, Shimizu M, ‘Advertising Medicine AdMed’, Patent application No.2014-023762 (Trademark) (3/28/2014), Registration No.5695344</w:t>
      </w:r>
    </w:p>
    <w:p w14:paraId="4AF41D28" w14:textId="0EE3B039" w:rsidR="00C4162B" w:rsidRPr="00317DD5" w:rsidRDefault="00C4162B" w:rsidP="0033741A">
      <w:pPr>
        <w:pStyle w:val="DataField11pt-Single"/>
        <w:numPr>
          <w:ilvl w:val="0"/>
          <w:numId w:val="26"/>
        </w:numPr>
        <w:rPr>
          <w:szCs w:val="22"/>
        </w:rPr>
      </w:pPr>
      <w:r w:rsidRPr="00317DD5">
        <w:rPr>
          <w:b/>
          <w:szCs w:val="22"/>
          <w:u w:val="single"/>
        </w:rPr>
        <w:t>Takebe T,</w:t>
      </w:r>
      <w:r w:rsidRPr="00317DD5">
        <w:rPr>
          <w:szCs w:val="22"/>
        </w:rPr>
        <w:t xml:space="preserve"> Yoshikawa H, Taniguchi H, ‘METHOD FOR FABRICATING CELL AGGREGATE FOR SELF-ORGANIZATION’ Patent Application No 2014-37341 (2014.2.27) PCT: PCT/2016-505305( 2/26/2015)Designated contracting states: UAE:P6000148/2016(2/26/2015), </w:t>
      </w:r>
      <w:r w:rsidRPr="00317DD5">
        <w:rPr>
          <w:szCs w:val="22"/>
        </w:rPr>
        <w:lastRenderedPageBreak/>
        <w:t xml:space="preserve">Australia:2015223798(2/26/2015),Brazil:BR112016019677-5(2/26/2015), Canada:2,937,882(2/26/2015), China:201580003897.6(2/26/2015), EU:15754683.9(2/26/2015), Hong Kong:17102524.2(2/26/2015), India:201647031958(2/26/2015), Korea:2016-7025902(2/26/2015) , Singapore:11201606750U(2/26/2015), Thailand:1601004721(2/26/2015), </w:t>
      </w:r>
      <w:r w:rsidR="00746D45">
        <w:rPr>
          <w:szCs w:val="22"/>
        </w:rPr>
        <w:t>USA</w:t>
      </w:r>
      <w:r w:rsidRPr="00317DD5">
        <w:rPr>
          <w:szCs w:val="22"/>
        </w:rPr>
        <w:t>:15/121,934</w:t>
      </w:r>
      <w:r w:rsidRPr="00317DD5">
        <w:rPr>
          <w:rFonts w:ascii="MS Gothic" w:eastAsia="MS Gothic" w:hAnsi="MS Gothic" w:cs="MS Gothic" w:hint="eastAsia"/>
          <w:szCs w:val="22"/>
        </w:rPr>
        <w:t>（</w:t>
      </w:r>
      <w:r w:rsidRPr="00317DD5">
        <w:rPr>
          <w:szCs w:val="22"/>
        </w:rPr>
        <w:t>2/26/2015), South Africa:2016/06532(2/26/2015)</w:t>
      </w:r>
      <w:r w:rsidR="00317DD5" w:rsidRPr="00317DD5">
        <w:rPr>
          <w:szCs w:val="22"/>
        </w:rPr>
        <w:t xml:space="preserve"> </w:t>
      </w:r>
      <w:r w:rsidRPr="00317DD5">
        <w:rPr>
          <w:szCs w:val="22"/>
        </w:rPr>
        <w:t>Registration No.</w:t>
      </w:r>
      <w:r w:rsidRPr="00317DD5">
        <w:rPr>
          <w:rFonts w:ascii="MS Gothic" w:eastAsia="MS Gothic" w:hAnsi="MS Gothic" w:cs="MS Gothic" w:hint="eastAsia"/>
          <w:szCs w:val="22"/>
        </w:rPr>
        <w:t>：</w:t>
      </w:r>
      <w:r w:rsidRPr="00317DD5">
        <w:rPr>
          <w:szCs w:val="22"/>
        </w:rPr>
        <w:t xml:space="preserve">Japan(6489484) </w:t>
      </w:r>
    </w:p>
    <w:p w14:paraId="120F76A7" w14:textId="35A890BC" w:rsidR="00C4162B" w:rsidRPr="00C4162B" w:rsidRDefault="00C4162B" w:rsidP="00D060BD">
      <w:pPr>
        <w:pStyle w:val="DataField11pt-Single"/>
        <w:numPr>
          <w:ilvl w:val="0"/>
          <w:numId w:val="26"/>
        </w:numPr>
        <w:rPr>
          <w:szCs w:val="22"/>
        </w:rPr>
      </w:pPr>
      <w:r w:rsidRPr="00C4162B">
        <w:rPr>
          <w:b/>
          <w:szCs w:val="22"/>
          <w:u w:val="single"/>
        </w:rPr>
        <w:t>Takebe T,</w:t>
      </w:r>
      <w:r w:rsidRPr="00C4162B">
        <w:rPr>
          <w:szCs w:val="22"/>
        </w:rPr>
        <w:t xml:space="preserve"> Taniguchi H, Takahashi Y, ‘METHOD FOR PROVIDING VASCULAR SYSTEM IN BIOLOGICAL TISSUE’ Patent Application No 2013-153056(2013.7.23)PCT: PCT/2015-528240(7/15/2014), Designated contracting states: UAE :60/2016</w:t>
      </w:r>
      <w:r w:rsidRPr="00C4162B">
        <w:rPr>
          <w:rFonts w:ascii="MS Gothic" w:eastAsia="MS Gothic" w:hAnsi="MS Gothic" w:cs="MS Gothic" w:hint="eastAsia"/>
          <w:szCs w:val="22"/>
        </w:rPr>
        <w:t>（</w:t>
      </w:r>
      <w:r w:rsidRPr="00C4162B">
        <w:rPr>
          <w:szCs w:val="22"/>
        </w:rPr>
        <w:t>7/15/2014</w:t>
      </w:r>
      <w:r w:rsidRPr="00C4162B">
        <w:rPr>
          <w:rFonts w:ascii="MS Gothic" w:eastAsia="MS Gothic" w:hAnsi="MS Gothic" w:cs="MS Gothic" w:hint="eastAsia"/>
          <w:szCs w:val="22"/>
        </w:rPr>
        <w:t>）</w:t>
      </w:r>
      <w:r w:rsidRPr="00C4162B">
        <w:rPr>
          <w:szCs w:val="22"/>
        </w:rPr>
        <w:t>, Australia: 2014294233( 7/15/2014), Brazil:BR112016000706-9 (7/15/2014), Canada: 2,917,333( 7/15/2014),China:201480037287.3(7/15/2014), EU:14829625.4 (7/15/2014), Hong Kong:16103989.9 (7/15/2014), India: 201647005321(7/15/2014),Korea:2016-7004061</w:t>
      </w:r>
      <w:r w:rsidRPr="00C4162B">
        <w:rPr>
          <w:rFonts w:ascii="MS Gothic" w:eastAsia="MS Gothic" w:hAnsi="MS Gothic" w:cs="MS Gothic" w:hint="eastAsia"/>
          <w:szCs w:val="22"/>
        </w:rPr>
        <w:t>（</w:t>
      </w:r>
      <w:r w:rsidRPr="00C4162B">
        <w:rPr>
          <w:szCs w:val="22"/>
        </w:rPr>
        <w:t>7/15/2014</w:t>
      </w:r>
      <w:r w:rsidRPr="00C4162B">
        <w:rPr>
          <w:rFonts w:ascii="MS Gothic" w:eastAsia="MS Gothic" w:hAnsi="MS Gothic" w:cs="MS Gothic" w:hint="eastAsia"/>
          <w:szCs w:val="22"/>
        </w:rPr>
        <w:t>）</w:t>
      </w:r>
      <w:r w:rsidRPr="00C4162B">
        <w:rPr>
          <w:szCs w:val="22"/>
        </w:rPr>
        <w:t xml:space="preserve">, Singapore: 11201600505S(7/15/2014), Thailand: 1601000361(7/15/2014), </w:t>
      </w:r>
      <w:r w:rsidR="00746D45">
        <w:rPr>
          <w:szCs w:val="22"/>
        </w:rPr>
        <w:t>USA</w:t>
      </w:r>
      <w:r w:rsidRPr="00C4162B">
        <w:rPr>
          <w:szCs w:val="22"/>
        </w:rPr>
        <w:t xml:space="preserve"> : 14/906,699(7/15/2014), South Africa:2016/01128</w:t>
      </w:r>
      <w:r w:rsidRPr="00C4162B">
        <w:rPr>
          <w:rFonts w:ascii="MS Gothic" w:eastAsia="MS Gothic" w:hAnsi="MS Gothic" w:cs="MS Gothic" w:hint="eastAsia"/>
          <w:szCs w:val="22"/>
        </w:rPr>
        <w:t>（</w:t>
      </w:r>
      <w:r w:rsidRPr="00C4162B">
        <w:rPr>
          <w:szCs w:val="22"/>
        </w:rPr>
        <w:t>7/15/2014</w:t>
      </w:r>
      <w:r w:rsidRPr="00C4162B">
        <w:rPr>
          <w:rFonts w:ascii="MS Gothic" w:eastAsia="MS Gothic" w:hAnsi="MS Gothic" w:cs="MS Gothic" w:hint="eastAsia"/>
          <w:szCs w:val="22"/>
        </w:rPr>
        <w:t>）</w:t>
      </w:r>
    </w:p>
    <w:p w14:paraId="7647A674" w14:textId="12023FD9" w:rsidR="00C4162B" w:rsidRPr="00C4162B" w:rsidRDefault="00C4162B" w:rsidP="00D060BD">
      <w:pPr>
        <w:pStyle w:val="DataField11pt-Single"/>
        <w:numPr>
          <w:ilvl w:val="0"/>
          <w:numId w:val="26"/>
        </w:numPr>
        <w:rPr>
          <w:szCs w:val="22"/>
        </w:rPr>
      </w:pPr>
      <w:r w:rsidRPr="00C4162B">
        <w:rPr>
          <w:szCs w:val="22"/>
        </w:rPr>
        <w:t xml:space="preserve">Ejiri Y, Ayano K, Fukuhara N, Taniguchi H, Takebe T, ‘TISSUE STRUCTURE AND MANUFACTURING METHOD THEREFOR’ Patent Application No 2013-122190(2013.6.10)PCT: PCT/2015-522539(6/9/2014), Designated contracting states: UAE:1511/2015(6/9/2014), Australia:2014279568( 6/9/2014),Brazil:BR112015027420-0(6/9/2014), Canada:2,913,559(6/9/2014), China:201480033286.1(6/9/2014), EU:14811401(6/9/2014), India:10553/DELNP/2015(6/9/2014), Korea:2015-7028227(6/9/2014),Singapore :11201508747X(6/9/2014) , Thailand:1501007357(6/9/2014), </w:t>
      </w:r>
      <w:r w:rsidR="00746D45">
        <w:rPr>
          <w:szCs w:val="22"/>
        </w:rPr>
        <w:t>USA</w:t>
      </w:r>
      <w:r w:rsidRPr="00C4162B">
        <w:rPr>
          <w:szCs w:val="22"/>
        </w:rPr>
        <w:t>:14/897,161</w:t>
      </w:r>
      <w:r w:rsidRPr="00C4162B">
        <w:rPr>
          <w:rFonts w:ascii="MS Gothic" w:eastAsia="MS Gothic" w:hAnsi="MS Gothic" w:cs="MS Gothic" w:hint="eastAsia"/>
          <w:szCs w:val="22"/>
        </w:rPr>
        <w:t>（</w:t>
      </w:r>
      <w:r w:rsidRPr="00C4162B">
        <w:rPr>
          <w:szCs w:val="22"/>
        </w:rPr>
        <w:t>6/9/2014), South Africa:2015/08662(6/9/2014) Registration No. Japan(6400575),  China(ZL201480033286.1), Singapore(11201508747X)</w:t>
      </w:r>
    </w:p>
    <w:p w14:paraId="1282541F" w14:textId="61F4F712" w:rsidR="00C4162B" w:rsidRPr="00317DD5" w:rsidRDefault="00C4162B" w:rsidP="0033741A">
      <w:pPr>
        <w:pStyle w:val="DataField11pt-Single"/>
        <w:numPr>
          <w:ilvl w:val="0"/>
          <w:numId w:val="26"/>
        </w:numPr>
        <w:rPr>
          <w:szCs w:val="22"/>
        </w:rPr>
      </w:pPr>
      <w:r w:rsidRPr="00317DD5">
        <w:rPr>
          <w:szCs w:val="22"/>
        </w:rPr>
        <w:t xml:space="preserve">Ejiri Y, Ayano K, Fukuhara N, Taniguchi H, </w:t>
      </w:r>
      <w:r w:rsidRPr="00317DD5">
        <w:rPr>
          <w:b/>
          <w:szCs w:val="22"/>
          <w:u w:val="single"/>
        </w:rPr>
        <w:t xml:space="preserve">Takebe T, </w:t>
      </w:r>
      <w:r w:rsidRPr="00317DD5">
        <w:rPr>
          <w:szCs w:val="22"/>
        </w:rPr>
        <w:t>‘Culture Vessels and Method’ Patent Application No 2013-120915(2013.6.7) PCT: PCT/2015-521306( 6/5/2014) Designated contracting states:UAE :1593/2015(6/5/2014),Australia :2014276229(6/5/2014), Brazil:BR112015030041-3(6/5/2014), Canada:2,914,463(6/5/2014 ),China:201480032635.8(6/5/2014), EU:14808113.6(6/5/2014),India :11787/DELNP/2015(6/5/2014), Korea:2016-7000067( 6/5/2014 ),Singapore:11201509870Q(6/5/2014),Thailand :151007310(6/5/2014),</w:t>
      </w:r>
      <w:r w:rsidR="00746D45">
        <w:rPr>
          <w:szCs w:val="22"/>
        </w:rPr>
        <w:t>USA</w:t>
      </w:r>
      <w:r w:rsidRPr="00317DD5">
        <w:rPr>
          <w:szCs w:val="22"/>
        </w:rPr>
        <w:t xml:space="preserve"> :14/896,251(6/5/2014), </w:t>
      </w:r>
      <w:r w:rsidR="00746D45">
        <w:rPr>
          <w:szCs w:val="22"/>
        </w:rPr>
        <w:t>USA</w:t>
      </w:r>
      <w:r w:rsidRPr="00317DD5">
        <w:rPr>
          <w:szCs w:val="22"/>
        </w:rPr>
        <w:t>:16/668,701(10/30/2019),Japan:2019-168253(9/17/2019)</w:t>
      </w:r>
      <w:r w:rsidR="00317DD5" w:rsidRPr="00317DD5">
        <w:rPr>
          <w:szCs w:val="22"/>
        </w:rPr>
        <w:t xml:space="preserve"> </w:t>
      </w:r>
      <w:r w:rsidRPr="00317DD5">
        <w:rPr>
          <w:szCs w:val="22"/>
        </w:rPr>
        <w:t>Registration No.</w:t>
      </w:r>
      <w:r w:rsidRPr="00317DD5">
        <w:rPr>
          <w:rFonts w:ascii="MS Gothic" w:eastAsia="MS Gothic" w:hAnsi="MS Gothic" w:cs="MS Gothic" w:hint="eastAsia"/>
          <w:szCs w:val="22"/>
        </w:rPr>
        <w:t>：</w:t>
      </w:r>
      <w:r w:rsidRPr="00317DD5">
        <w:rPr>
          <w:szCs w:val="22"/>
        </w:rPr>
        <w:t>ZL201480032635.8(China), 11201509870Q(Singapore), US 10,494,593(</w:t>
      </w:r>
      <w:r w:rsidR="00746D45">
        <w:rPr>
          <w:szCs w:val="22"/>
        </w:rPr>
        <w:t>USA</w:t>
      </w:r>
      <w:r w:rsidRPr="00317DD5">
        <w:rPr>
          <w:szCs w:val="22"/>
        </w:rPr>
        <w:t>)</w:t>
      </w:r>
    </w:p>
    <w:p w14:paraId="2CE1D2EC" w14:textId="09B8BB69" w:rsidR="00C4162B" w:rsidRPr="00C4162B" w:rsidRDefault="00C4162B" w:rsidP="00D060BD">
      <w:pPr>
        <w:pStyle w:val="DataField11pt-Single"/>
        <w:numPr>
          <w:ilvl w:val="0"/>
          <w:numId w:val="26"/>
        </w:numPr>
        <w:rPr>
          <w:szCs w:val="22"/>
        </w:rPr>
      </w:pPr>
      <w:r w:rsidRPr="00C4162B">
        <w:rPr>
          <w:szCs w:val="22"/>
        </w:rPr>
        <w:t xml:space="preserve">Taniguchi H, </w:t>
      </w:r>
      <w:r w:rsidRPr="00C4162B">
        <w:rPr>
          <w:b/>
          <w:szCs w:val="22"/>
          <w:u w:val="single"/>
        </w:rPr>
        <w:t>Takebe T</w:t>
      </w:r>
      <w:r w:rsidRPr="00C4162B">
        <w:rPr>
          <w:szCs w:val="22"/>
        </w:rPr>
        <w:t>, Ueno Y, Koike H ‘METHOD FOR AMPLIFYING CELL USING AMINO ACID PREPARATION’ Patent Application No 2013-106289 (2013.5.20) PCT: PCT/2015-518230(Application date 5/19/2014)</w:t>
      </w:r>
      <w:r w:rsidRPr="00C4162B">
        <w:rPr>
          <w:rFonts w:hint="eastAsia"/>
          <w:szCs w:val="22"/>
        </w:rPr>
        <w:t xml:space="preserve"> </w:t>
      </w:r>
      <w:r w:rsidRPr="00C4162B">
        <w:rPr>
          <w:szCs w:val="22"/>
        </w:rPr>
        <w:t>Registration No.</w:t>
      </w:r>
      <w:r w:rsidRPr="00C4162B">
        <w:rPr>
          <w:rFonts w:ascii="MS Gothic" w:eastAsia="MS Gothic" w:hAnsi="MS Gothic" w:cs="MS Gothic" w:hint="eastAsia"/>
          <w:szCs w:val="22"/>
        </w:rPr>
        <w:t>：</w:t>
      </w:r>
      <w:r w:rsidRPr="00C4162B">
        <w:rPr>
          <w:szCs w:val="22"/>
        </w:rPr>
        <w:t>6265385(Japan)</w:t>
      </w:r>
    </w:p>
    <w:p w14:paraId="6E658145" w14:textId="2FAEB730" w:rsidR="00C4162B" w:rsidRPr="00C4162B" w:rsidRDefault="00C4162B" w:rsidP="00D060BD">
      <w:pPr>
        <w:pStyle w:val="DataField11pt-Single"/>
        <w:numPr>
          <w:ilvl w:val="0"/>
          <w:numId w:val="26"/>
        </w:numPr>
        <w:rPr>
          <w:szCs w:val="22"/>
        </w:rPr>
      </w:pPr>
      <w:r w:rsidRPr="00C4162B">
        <w:rPr>
          <w:b/>
          <w:szCs w:val="22"/>
          <w:u w:val="single"/>
        </w:rPr>
        <w:t>Takebe T,</w:t>
      </w:r>
      <w:r w:rsidRPr="00C4162B">
        <w:rPr>
          <w:szCs w:val="22"/>
        </w:rPr>
        <w:t xml:space="preserve"> Taniguchi H, Kobayashi S, ‘METHOD FOR PREPARING CHONDROCYTES’ Patent Application No 2013-58534 (2013.3.21), PCT/JP2014/57673(2014.3.20), Designated contracting states: EU :14769212.3</w:t>
      </w:r>
      <w:r w:rsidRPr="00C4162B">
        <w:rPr>
          <w:rFonts w:ascii="MS Gothic" w:eastAsia="MS Gothic" w:hAnsi="MS Gothic" w:cs="MS Gothic" w:hint="eastAsia"/>
          <w:szCs w:val="22"/>
        </w:rPr>
        <w:t>（</w:t>
      </w:r>
      <w:r w:rsidRPr="00C4162B">
        <w:rPr>
          <w:szCs w:val="22"/>
        </w:rPr>
        <w:t>3/20/2014</w:t>
      </w:r>
      <w:r w:rsidRPr="00C4162B">
        <w:rPr>
          <w:rFonts w:ascii="MS Gothic" w:eastAsia="MS Gothic" w:hAnsi="MS Gothic" w:cs="MS Gothic" w:hint="eastAsia"/>
          <w:szCs w:val="22"/>
        </w:rPr>
        <w:t>）</w:t>
      </w:r>
      <w:r w:rsidRPr="00C4162B">
        <w:rPr>
          <w:szCs w:val="22"/>
        </w:rPr>
        <w:t xml:space="preserve">,Germany:14769212.3(3/20/2014), France:14769212.3(3/20/2014), U.K.:14769212.3(3/20/2014), </w:t>
      </w:r>
      <w:r w:rsidR="00746D45">
        <w:rPr>
          <w:szCs w:val="22"/>
        </w:rPr>
        <w:t>USA</w:t>
      </w:r>
      <w:r w:rsidRPr="00C4162B">
        <w:rPr>
          <w:szCs w:val="22"/>
        </w:rPr>
        <w:t>:14/778,700</w:t>
      </w:r>
      <w:r w:rsidRPr="00C4162B">
        <w:rPr>
          <w:rFonts w:ascii="MS Gothic" w:eastAsia="MS Gothic" w:hAnsi="MS Gothic" w:cs="MS Gothic" w:hint="eastAsia"/>
          <w:szCs w:val="22"/>
        </w:rPr>
        <w:t>（</w:t>
      </w:r>
      <w:r w:rsidRPr="00C4162B">
        <w:rPr>
          <w:szCs w:val="22"/>
        </w:rPr>
        <w:t>3/20/2014</w:t>
      </w:r>
      <w:r w:rsidRPr="00C4162B">
        <w:rPr>
          <w:rFonts w:ascii="MS Gothic" w:eastAsia="MS Gothic" w:hAnsi="MS Gothic" w:cs="MS Gothic" w:hint="eastAsia"/>
          <w:szCs w:val="22"/>
        </w:rPr>
        <w:t>）</w:t>
      </w:r>
      <w:r w:rsidRPr="00C4162B">
        <w:rPr>
          <w:szCs w:val="22"/>
        </w:rPr>
        <w:t>Registration No.</w:t>
      </w:r>
      <w:r w:rsidRPr="00C4162B">
        <w:rPr>
          <w:rFonts w:ascii="MS Gothic" w:eastAsia="MS Gothic" w:hAnsi="MS Gothic" w:cs="MS Gothic" w:hint="eastAsia"/>
          <w:szCs w:val="22"/>
        </w:rPr>
        <w:t>：</w:t>
      </w:r>
      <w:r w:rsidRPr="00C4162B">
        <w:rPr>
          <w:szCs w:val="22"/>
        </w:rPr>
        <w:t>2977448(EU,</w:t>
      </w:r>
      <w:r w:rsidR="00AC2EFF">
        <w:rPr>
          <w:szCs w:val="22"/>
        </w:rPr>
        <w:t xml:space="preserve"> </w:t>
      </w:r>
      <w:r w:rsidRPr="00C4162B">
        <w:rPr>
          <w:szCs w:val="22"/>
        </w:rPr>
        <w:t>Germany,</w:t>
      </w:r>
      <w:r w:rsidR="00AC2EFF">
        <w:rPr>
          <w:szCs w:val="22"/>
        </w:rPr>
        <w:t xml:space="preserve"> </w:t>
      </w:r>
      <w:r w:rsidRPr="00C4162B">
        <w:rPr>
          <w:szCs w:val="22"/>
        </w:rPr>
        <w:t>France,</w:t>
      </w:r>
      <w:r w:rsidR="00AC2EFF">
        <w:rPr>
          <w:szCs w:val="22"/>
        </w:rPr>
        <w:t xml:space="preserve">  </w:t>
      </w:r>
      <w:r w:rsidRPr="00C4162B">
        <w:rPr>
          <w:szCs w:val="22"/>
        </w:rPr>
        <w:t>U.K.), US 10,100,274(</w:t>
      </w:r>
      <w:r w:rsidR="00746D45">
        <w:rPr>
          <w:szCs w:val="22"/>
        </w:rPr>
        <w:t>USA</w:t>
      </w:r>
      <w:r w:rsidRPr="00C4162B">
        <w:rPr>
          <w:szCs w:val="22"/>
        </w:rPr>
        <w:t>), 2015-506846(Japan)</w:t>
      </w:r>
    </w:p>
    <w:p w14:paraId="471D3697" w14:textId="77777777" w:rsidR="00C4162B" w:rsidRPr="00C4162B" w:rsidRDefault="00C4162B" w:rsidP="00D060BD">
      <w:pPr>
        <w:pStyle w:val="DataField11pt-Single"/>
        <w:numPr>
          <w:ilvl w:val="0"/>
          <w:numId w:val="26"/>
        </w:numPr>
        <w:rPr>
          <w:szCs w:val="22"/>
        </w:rPr>
      </w:pPr>
      <w:r w:rsidRPr="00C4162B">
        <w:rPr>
          <w:szCs w:val="22"/>
        </w:rPr>
        <w:t xml:space="preserve">Taniguchi H, </w:t>
      </w:r>
      <w:r w:rsidRPr="00C4162B">
        <w:rPr>
          <w:b/>
          <w:szCs w:val="22"/>
          <w:u w:val="single"/>
        </w:rPr>
        <w:t>Takebe T,</w:t>
      </w:r>
      <w:r w:rsidRPr="00C4162B">
        <w:rPr>
          <w:szCs w:val="22"/>
        </w:rPr>
        <w:t xml:space="preserve"> ‘Method For Producing Tissue And Organ’, Patent Application No.2013-536370(9/28/2012), PCT/JP2012/074840 (2012.9.28) </w:t>
      </w:r>
    </w:p>
    <w:p w14:paraId="46C428E1" w14:textId="39CD049B" w:rsidR="00C4162B" w:rsidRPr="00C4162B" w:rsidRDefault="00C4162B" w:rsidP="00D060BD">
      <w:pPr>
        <w:pStyle w:val="DataField11pt-Single"/>
        <w:numPr>
          <w:ilvl w:val="0"/>
          <w:numId w:val="26"/>
        </w:numPr>
        <w:rPr>
          <w:szCs w:val="22"/>
        </w:rPr>
      </w:pPr>
      <w:r w:rsidRPr="00C4162B">
        <w:rPr>
          <w:szCs w:val="22"/>
        </w:rPr>
        <w:t xml:space="preserve">Taniguchi H, </w:t>
      </w:r>
      <w:r w:rsidRPr="00C4162B">
        <w:rPr>
          <w:b/>
          <w:szCs w:val="22"/>
          <w:u w:val="single"/>
        </w:rPr>
        <w:t>Takebe T</w:t>
      </w:r>
      <w:r w:rsidRPr="00C4162B">
        <w:rPr>
          <w:szCs w:val="22"/>
        </w:rPr>
        <w:t>, ‘</w:t>
      </w:r>
      <w:r w:rsidR="00AC2EFF" w:rsidRPr="00AC2EFF">
        <w:rPr>
          <w:rFonts w:hint="eastAsia"/>
          <w:szCs w:val="22"/>
        </w:rPr>
        <w:t>O</w:t>
      </w:r>
      <w:r w:rsidR="00AC2EFF" w:rsidRPr="00AC2EFF">
        <w:rPr>
          <w:szCs w:val="22"/>
        </w:rPr>
        <w:t>rgan bud</w:t>
      </w:r>
      <w:r w:rsidRPr="00C4162B">
        <w:rPr>
          <w:szCs w:val="22"/>
        </w:rPr>
        <w:t>’,  Patent application No.2011-210157(9/27/2011), PCT: PCT2018-236162/(12/18/2018)</w:t>
      </w:r>
    </w:p>
    <w:p w14:paraId="6E611A66" w14:textId="30186A74" w:rsidR="00C4162B" w:rsidRPr="00C4162B" w:rsidRDefault="00C4162B" w:rsidP="00D060BD">
      <w:pPr>
        <w:pStyle w:val="DataField11pt-Single"/>
        <w:numPr>
          <w:ilvl w:val="0"/>
          <w:numId w:val="26"/>
        </w:numPr>
        <w:rPr>
          <w:szCs w:val="22"/>
        </w:rPr>
      </w:pPr>
      <w:r w:rsidRPr="00C4162B">
        <w:rPr>
          <w:szCs w:val="22"/>
        </w:rPr>
        <w:t xml:space="preserve">Taniguchi H, </w:t>
      </w:r>
      <w:r w:rsidRPr="00C4162B">
        <w:rPr>
          <w:b/>
          <w:szCs w:val="22"/>
          <w:u w:val="single"/>
        </w:rPr>
        <w:t xml:space="preserve">Takebe T, </w:t>
      </w:r>
      <w:r w:rsidRPr="00C4162B">
        <w:rPr>
          <w:b/>
          <w:szCs w:val="22"/>
        </w:rPr>
        <w:t>’</w:t>
      </w:r>
      <w:r w:rsidRPr="00C4162B">
        <w:rPr>
          <w:szCs w:val="22"/>
        </w:rPr>
        <w:t>METHOD FOR PRODUCING TISSUE AND ORGAN’, Patent application No.2011-210157(9/27/2011), PCT: PCT/2013-536370(9/27/2012) Designated contracting states: China:201280047078.8</w:t>
      </w:r>
      <w:r w:rsidRPr="00C4162B">
        <w:rPr>
          <w:rFonts w:ascii="MS Gothic" w:eastAsia="MS Gothic" w:hAnsi="MS Gothic" w:cs="MS Gothic" w:hint="eastAsia"/>
          <w:szCs w:val="22"/>
        </w:rPr>
        <w:t>（</w:t>
      </w:r>
      <w:r w:rsidRPr="00C4162B">
        <w:rPr>
          <w:szCs w:val="22"/>
        </w:rPr>
        <w:t xml:space="preserve">9/27/2012), EU: 12835199.6(9/27/2012), </w:t>
      </w:r>
      <w:r w:rsidR="00746D45">
        <w:rPr>
          <w:szCs w:val="22"/>
        </w:rPr>
        <w:t>USA</w:t>
      </w:r>
      <w:r w:rsidRPr="00C4162B">
        <w:rPr>
          <w:szCs w:val="22"/>
        </w:rPr>
        <w:t>: 14/347,482( 9/27/2012), Japan:2017-067228 (9/27/2012),</w:t>
      </w:r>
      <w:r w:rsidR="00746D45">
        <w:rPr>
          <w:szCs w:val="22"/>
        </w:rPr>
        <w:t>USA</w:t>
      </w:r>
      <w:r w:rsidRPr="00C4162B">
        <w:rPr>
          <w:szCs w:val="22"/>
        </w:rPr>
        <w:t>:15/296,912</w:t>
      </w:r>
      <w:r w:rsidRPr="00C4162B">
        <w:rPr>
          <w:rFonts w:ascii="MS Gothic" w:eastAsia="MS Gothic" w:hAnsi="MS Gothic" w:cs="MS Gothic" w:hint="eastAsia"/>
          <w:szCs w:val="22"/>
        </w:rPr>
        <w:t>（</w:t>
      </w:r>
      <w:r w:rsidRPr="00C4162B">
        <w:rPr>
          <w:szCs w:val="22"/>
        </w:rPr>
        <w:t>10/18/2016)Registration No.</w:t>
      </w:r>
      <w:r w:rsidRPr="00C4162B">
        <w:rPr>
          <w:rFonts w:ascii="MS Gothic" w:eastAsia="MS Gothic" w:hAnsi="MS Gothic" w:cs="MS Gothic" w:hint="eastAsia"/>
          <w:szCs w:val="22"/>
        </w:rPr>
        <w:t>：</w:t>
      </w:r>
      <w:r w:rsidRPr="00C4162B">
        <w:rPr>
          <w:szCs w:val="22"/>
        </w:rPr>
        <w:t>6124348(Japan), ZL201280047078.8(China), 6456425(Japan)</w:t>
      </w:r>
    </w:p>
    <w:p w14:paraId="7010A8D4" w14:textId="77777777" w:rsidR="00C4162B" w:rsidRPr="00C4162B" w:rsidRDefault="00C4162B" w:rsidP="00C4162B">
      <w:pPr>
        <w:pStyle w:val="DataField11pt-Single"/>
        <w:rPr>
          <w:szCs w:val="22"/>
        </w:rPr>
      </w:pPr>
    </w:p>
    <w:sectPr w:rsidR="00C4162B" w:rsidRPr="00C4162B" w:rsidSect="00DF7645">
      <w:headerReference w:type="default" r:id="rId48"/>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FB967" w14:textId="77777777" w:rsidR="00B13731" w:rsidRDefault="00B13731">
      <w:r>
        <w:separator/>
      </w:r>
    </w:p>
  </w:endnote>
  <w:endnote w:type="continuationSeparator" w:id="0">
    <w:p w14:paraId="049A7131" w14:textId="77777777" w:rsidR="00B13731" w:rsidRDefault="00B1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6D72E" w14:textId="77777777" w:rsidR="00B13731" w:rsidRDefault="00B13731">
      <w:r>
        <w:separator/>
      </w:r>
    </w:p>
  </w:footnote>
  <w:footnote w:type="continuationSeparator" w:id="0">
    <w:p w14:paraId="36226130" w14:textId="77777777" w:rsidR="00B13731" w:rsidRDefault="00B13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1255" w14:textId="4BE79BB4" w:rsidR="0033741A" w:rsidRDefault="00337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148275B8"/>
    <w:multiLevelType w:val="multilevel"/>
    <w:tmpl w:val="E4B47D24"/>
    <w:lvl w:ilvl="0">
      <w:start w:val="1"/>
      <w:numFmt w:val="decimal"/>
      <w:lvlText w:val="%1."/>
      <w:lvlJc w:val="left"/>
      <w:pPr>
        <w:ind w:left="480" w:hanging="480"/>
      </w:pPr>
      <w:rPr>
        <w:rFonts w:ascii="Arial" w:eastAsia="Arial" w:hAnsi="Arial" w:cs="Arial"/>
        <w:b w:val="0"/>
      </w:r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11" w15:restartNumberingAfterBreak="0">
    <w:nsid w:val="216F69F2"/>
    <w:multiLevelType w:val="hybridMultilevel"/>
    <w:tmpl w:val="66926D1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43791"/>
    <w:multiLevelType w:val="hybridMultilevel"/>
    <w:tmpl w:val="0ED081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6B1BF9"/>
    <w:multiLevelType w:val="multilevel"/>
    <w:tmpl w:val="28242F46"/>
    <w:lvl w:ilvl="0">
      <w:start w:val="1"/>
      <w:numFmt w:val="decimal"/>
      <w:lvlText w:val="%1."/>
      <w:lvlJc w:val="left"/>
      <w:pPr>
        <w:ind w:left="480" w:hanging="480"/>
      </w:pPr>
      <w:rPr>
        <w:rFonts w:ascii="Arial" w:eastAsia="Arial" w:hAnsi="Arial" w:cs="Arial"/>
        <w:b w:val="0"/>
      </w:rPr>
    </w:lvl>
    <w:lvl w:ilvl="1">
      <w:start w:val="1"/>
      <w:numFmt w:val="bullet"/>
      <w:lvlText w:val=""/>
      <w:lvlJc w:val="left"/>
      <w:pPr>
        <w:ind w:left="840" w:hanging="360"/>
      </w:pPr>
      <w:rPr>
        <w:rFonts w:ascii="Symbol" w:hAnsi="Symbol" w:hint="default"/>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14" w15:restartNumberingAfterBreak="0">
    <w:nsid w:val="27D605A6"/>
    <w:multiLevelType w:val="multilevel"/>
    <w:tmpl w:val="C6A2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0F7C6C"/>
    <w:multiLevelType w:val="hybridMultilevel"/>
    <w:tmpl w:val="FCF87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0B0B76"/>
    <w:multiLevelType w:val="multilevel"/>
    <w:tmpl w:val="DD0E1120"/>
    <w:lvl w:ilvl="0">
      <w:start w:val="1"/>
      <w:numFmt w:val="decimal"/>
      <w:lvlText w:val="%1."/>
      <w:lvlJc w:val="left"/>
      <w:pPr>
        <w:ind w:left="420" w:hanging="420"/>
      </w:pPr>
      <w:rPr>
        <w:rFonts w:ascii="Arial" w:eastAsia="Arial" w:hAnsi="Arial" w:cs="Arial"/>
        <w:b w:val="0"/>
        <w:i w:val="0"/>
        <w:sz w:val="20"/>
        <w:szCs w:val="20"/>
      </w:rPr>
    </w:lvl>
    <w:lvl w:ilvl="1">
      <w:start w:val="1"/>
      <w:numFmt w:val="decimal"/>
      <w:lvlText w:val="%2．"/>
      <w:lvlJc w:val="left"/>
      <w:pPr>
        <w:ind w:left="910" w:hanging="430"/>
      </w:pPr>
      <w:rPr>
        <w:b/>
        <w:color w:val="000000"/>
        <w:sz w:val="24"/>
        <w:szCs w:val="24"/>
        <w:u w:val="single"/>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17" w15:restartNumberingAfterBreak="0">
    <w:nsid w:val="332C5C34"/>
    <w:multiLevelType w:val="hybridMultilevel"/>
    <w:tmpl w:val="0C0C672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8" w15:restartNumberingAfterBreak="0">
    <w:nsid w:val="34381482"/>
    <w:multiLevelType w:val="multilevel"/>
    <w:tmpl w:val="451A5F3A"/>
    <w:lvl w:ilvl="0">
      <w:start w:val="1"/>
      <w:numFmt w:val="decimal"/>
      <w:lvlText w:val="%1."/>
      <w:lvlJc w:val="left"/>
      <w:pPr>
        <w:ind w:left="360" w:hanging="360"/>
      </w:pPr>
      <w:rPr>
        <w:rFonts w:ascii="Arial" w:eastAsia="Arial" w:hAnsi="Arial" w:cs="Arial"/>
        <w:b w:val="0"/>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9" w15:restartNumberingAfterBreak="0">
    <w:nsid w:val="3CA24ACC"/>
    <w:multiLevelType w:val="hybridMultilevel"/>
    <w:tmpl w:val="68DE8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46FB7"/>
    <w:multiLevelType w:val="multilevel"/>
    <w:tmpl w:val="3462E7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41900018"/>
    <w:multiLevelType w:val="multilevel"/>
    <w:tmpl w:val="76005B90"/>
    <w:lvl w:ilvl="0">
      <w:start w:val="1"/>
      <w:numFmt w:val="decimal"/>
      <w:lvlText w:val="%1."/>
      <w:lvlJc w:val="left"/>
      <w:pPr>
        <w:ind w:left="420" w:hanging="420"/>
      </w:pPr>
      <w:rPr>
        <w:rFonts w:ascii="Arial" w:eastAsia="Arial" w:hAnsi="Arial" w:cs="Arial"/>
        <w:b w:val="0"/>
        <w:i w:val="0"/>
        <w:color w:val="000000"/>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43D219FD"/>
    <w:multiLevelType w:val="multilevel"/>
    <w:tmpl w:val="49049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F774830"/>
    <w:multiLevelType w:val="hybridMultilevel"/>
    <w:tmpl w:val="4B1E50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043D65"/>
    <w:multiLevelType w:val="hybridMultilevel"/>
    <w:tmpl w:val="26A29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6630E9"/>
    <w:multiLevelType w:val="hybridMultilevel"/>
    <w:tmpl w:val="4AA2B82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ED0D07"/>
    <w:multiLevelType w:val="multilevel"/>
    <w:tmpl w:val="03948FA2"/>
    <w:lvl w:ilvl="0">
      <w:start w:val="1"/>
      <w:numFmt w:val="decimal"/>
      <w:lvlText w:val="%1."/>
      <w:lvlJc w:val="left"/>
      <w:pPr>
        <w:ind w:left="360" w:hanging="360"/>
      </w:pPr>
      <w:rPr>
        <w:rFonts w:ascii="Arial" w:eastAsia="Arial" w:hAnsi="Arial" w:cs="Arial"/>
        <w:b w:val="0"/>
        <w:u w:val="none"/>
      </w:rPr>
    </w:lvl>
    <w:lvl w:ilvl="1">
      <w:start w:val="1"/>
      <w:numFmt w:val="bullet"/>
      <w:lvlText w:val=""/>
      <w:lvlJc w:val="left"/>
      <w:pPr>
        <w:ind w:left="1080" w:hanging="360"/>
      </w:pPr>
      <w:rPr>
        <w:rFonts w:ascii="Symbol" w:hAnsi="Symbol" w:hint="default"/>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7" w15:restartNumberingAfterBreak="0">
    <w:nsid w:val="59054BD2"/>
    <w:multiLevelType w:val="multilevel"/>
    <w:tmpl w:val="D9182718"/>
    <w:lvl w:ilvl="0">
      <w:start w:val="1"/>
      <w:numFmt w:val="decimal"/>
      <w:lvlText w:val="%1."/>
      <w:lvlJc w:val="left"/>
      <w:pPr>
        <w:ind w:left="360" w:hanging="360"/>
      </w:pPr>
      <w:rPr>
        <w:b w:val="0"/>
        <w:i w:val="0"/>
      </w:r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28" w15:restartNumberingAfterBreak="0">
    <w:nsid w:val="5FA93156"/>
    <w:multiLevelType w:val="multilevel"/>
    <w:tmpl w:val="0234D402"/>
    <w:lvl w:ilvl="0">
      <w:start w:val="1"/>
      <w:numFmt w:val="decimal"/>
      <w:lvlText w:val="%1."/>
      <w:lvlJc w:val="left"/>
      <w:pPr>
        <w:ind w:left="360" w:hanging="360"/>
      </w:pPr>
      <w:rPr>
        <w:rFonts w:hint="default"/>
        <w:b w:val="0"/>
        <w:i w:val="0"/>
        <w:sz w:val="22"/>
        <w:szCs w:val="20"/>
      </w:r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29" w15:restartNumberingAfterBreak="0">
    <w:nsid w:val="630A4F9F"/>
    <w:multiLevelType w:val="multilevel"/>
    <w:tmpl w:val="87E02E36"/>
    <w:lvl w:ilvl="0">
      <w:start w:val="1"/>
      <w:numFmt w:val="decimal"/>
      <w:lvlText w:val="%1."/>
      <w:lvlJc w:val="left"/>
      <w:pPr>
        <w:ind w:left="360" w:hanging="360"/>
      </w:pPr>
    </w:lvl>
    <w:lvl w:ilvl="1">
      <w:numFmt w:val="bullet"/>
      <w:lvlText w:val=""/>
      <w:lvlJc w:val="left"/>
      <w:pPr>
        <w:tabs>
          <w:tab w:val="num" w:pos="1080"/>
        </w:tabs>
        <w:ind w:left="1080" w:hanging="360"/>
      </w:pPr>
      <w:rPr>
        <w:rFonts w:ascii="Symbol" w:eastAsia="Times New Roman"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6813667D"/>
    <w:multiLevelType w:val="multilevel"/>
    <w:tmpl w:val="40986678"/>
    <w:lvl w:ilvl="0">
      <w:start w:val="2004"/>
      <w:numFmt w:val="decimal"/>
      <w:lvlText w:val="%1"/>
      <w:lvlJc w:val="left"/>
      <w:pPr>
        <w:tabs>
          <w:tab w:val="num" w:pos="2150"/>
        </w:tabs>
        <w:ind w:left="2150" w:hanging="1700"/>
      </w:pPr>
      <w:rPr>
        <w:rFonts w:hint="default"/>
      </w:r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31" w15:restartNumberingAfterBreak="0">
    <w:nsid w:val="7E38057A"/>
    <w:multiLevelType w:val="hybridMultilevel"/>
    <w:tmpl w:val="741E3B1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24"/>
  </w:num>
  <w:num w:numId="13">
    <w:abstractNumId w:val="19"/>
  </w:num>
  <w:num w:numId="14">
    <w:abstractNumId w:val="12"/>
  </w:num>
  <w:num w:numId="15">
    <w:abstractNumId w:val="15"/>
  </w:num>
  <w:num w:numId="16">
    <w:abstractNumId w:val="23"/>
  </w:num>
  <w:num w:numId="17">
    <w:abstractNumId w:val="17"/>
  </w:num>
  <w:num w:numId="18">
    <w:abstractNumId w:val="29"/>
  </w:num>
  <w:num w:numId="19">
    <w:abstractNumId w:val="11"/>
  </w:num>
  <w:num w:numId="20">
    <w:abstractNumId w:val="25"/>
  </w:num>
  <w:num w:numId="21">
    <w:abstractNumId w:val="31"/>
  </w:num>
  <w:num w:numId="22">
    <w:abstractNumId w:val="22"/>
  </w:num>
  <w:num w:numId="23">
    <w:abstractNumId w:val="21"/>
  </w:num>
  <w:num w:numId="24">
    <w:abstractNumId w:val="20"/>
  </w:num>
  <w:num w:numId="25">
    <w:abstractNumId w:val="27"/>
  </w:num>
  <w:num w:numId="26">
    <w:abstractNumId w:val="13"/>
  </w:num>
  <w:num w:numId="27">
    <w:abstractNumId w:val="16"/>
  </w:num>
  <w:num w:numId="28">
    <w:abstractNumId w:val="28"/>
  </w:num>
  <w:num w:numId="29">
    <w:abstractNumId w:val="10"/>
  </w:num>
  <w:num w:numId="30">
    <w:abstractNumId w:val="14"/>
  </w:num>
  <w:num w:numId="31">
    <w:abstractNumId w:val="26"/>
  </w:num>
  <w:num w:numId="32">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03D6"/>
    <w:rsid w:val="00007231"/>
    <w:rsid w:val="000120E6"/>
    <w:rsid w:val="00021FEF"/>
    <w:rsid w:val="00023A7A"/>
    <w:rsid w:val="000316EF"/>
    <w:rsid w:val="00031A5C"/>
    <w:rsid w:val="00063E3A"/>
    <w:rsid w:val="00067621"/>
    <w:rsid w:val="000732DB"/>
    <w:rsid w:val="00073896"/>
    <w:rsid w:val="00084466"/>
    <w:rsid w:val="000A12A8"/>
    <w:rsid w:val="000E3BD5"/>
    <w:rsid w:val="000E3BEC"/>
    <w:rsid w:val="00106DA1"/>
    <w:rsid w:val="00110032"/>
    <w:rsid w:val="00116AF0"/>
    <w:rsid w:val="00122EB3"/>
    <w:rsid w:val="00132CA6"/>
    <w:rsid w:val="001350EB"/>
    <w:rsid w:val="001374FE"/>
    <w:rsid w:val="00140277"/>
    <w:rsid w:val="0014571A"/>
    <w:rsid w:val="001465F7"/>
    <w:rsid w:val="00164C31"/>
    <w:rsid w:val="00170D87"/>
    <w:rsid w:val="00175D39"/>
    <w:rsid w:val="00177D49"/>
    <w:rsid w:val="00182189"/>
    <w:rsid w:val="00183022"/>
    <w:rsid w:val="0018366A"/>
    <w:rsid w:val="00191002"/>
    <w:rsid w:val="00196026"/>
    <w:rsid w:val="001C065C"/>
    <w:rsid w:val="001D076E"/>
    <w:rsid w:val="001D2509"/>
    <w:rsid w:val="001E08EA"/>
    <w:rsid w:val="001E3E23"/>
    <w:rsid w:val="00203BC2"/>
    <w:rsid w:val="00226C5D"/>
    <w:rsid w:val="00241AC5"/>
    <w:rsid w:val="002506F6"/>
    <w:rsid w:val="0028051C"/>
    <w:rsid w:val="002A70D9"/>
    <w:rsid w:val="002B7443"/>
    <w:rsid w:val="002C4808"/>
    <w:rsid w:val="002C51BC"/>
    <w:rsid w:val="002C67D5"/>
    <w:rsid w:val="002D5D53"/>
    <w:rsid w:val="002D7520"/>
    <w:rsid w:val="002E2CA2"/>
    <w:rsid w:val="002E5125"/>
    <w:rsid w:val="002F4ECD"/>
    <w:rsid w:val="002F67FE"/>
    <w:rsid w:val="002F7C79"/>
    <w:rsid w:val="003033BE"/>
    <w:rsid w:val="00307C9E"/>
    <w:rsid w:val="00317DD5"/>
    <w:rsid w:val="00321A19"/>
    <w:rsid w:val="00330D5D"/>
    <w:rsid w:val="00332A69"/>
    <w:rsid w:val="0033741A"/>
    <w:rsid w:val="0035045F"/>
    <w:rsid w:val="00365A3D"/>
    <w:rsid w:val="00366EA8"/>
    <w:rsid w:val="00373019"/>
    <w:rsid w:val="0037667F"/>
    <w:rsid w:val="00382AB6"/>
    <w:rsid w:val="00383712"/>
    <w:rsid w:val="003A75C1"/>
    <w:rsid w:val="003C0D7A"/>
    <w:rsid w:val="003C2647"/>
    <w:rsid w:val="003C3CA5"/>
    <w:rsid w:val="003C62D6"/>
    <w:rsid w:val="003D2399"/>
    <w:rsid w:val="003D3E00"/>
    <w:rsid w:val="003E4A92"/>
    <w:rsid w:val="003F6A45"/>
    <w:rsid w:val="0040289D"/>
    <w:rsid w:val="004179E7"/>
    <w:rsid w:val="00432346"/>
    <w:rsid w:val="00442B92"/>
    <w:rsid w:val="00447F3A"/>
    <w:rsid w:val="004759D9"/>
    <w:rsid w:val="004762EC"/>
    <w:rsid w:val="00481F47"/>
    <w:rsid w:val="0049068A"/>
    <w:rsid w:val="00493D23"/>
    <w:rsid w:val="004A3FC8"/>
    <w:rsid w:val="004C4C98"/>
    <w:rsid w:val="004C5311"/>
    <w:rsid w:val="004D6C98"/>
    <w:rsid w:val="004E7376"/>
    <w:rsid w:val="004F2710"/>
    <w:rsid w:val="004F4D31"/>
    <w:rsid w:val="005039B9"/>
    <w:rsid w:val="00503B57"/>
    <w:rsid w:val="00510506"/>
    <w:rsid w:val="005145BB"/>
    <w:rsid w:val="00517BFD"/>
    <w:rsid w:val="005200F4"/>
    <w:rsid w:val="00523947"/>
    <w:rsid w:val="0054471F"/>
    <w:rsid w:val="0054504C"/>
    <w:rsid w:val="005461F3"/>
    <w:rsid w:val="00547118"/>
    <w:rsid w:val="00547AC9"/>
    <w:rsid w:val="005741DC"/>
    <w:rsid w:val="00592740"/>
    <w:rsid w:val="00593939"/>
    <w:rsid w:val="005A7F6F"/>
    <w:rsid w:val="005C2BDD"/>
    <w:rsid w:val="005C2CF8"/>
    <w:rsid w:val="005C2E10"/>
    <w:rsid w:val="005C47A8"/>
    <w:rsid w:val="005D42D0"/>
    <w:rsid w:val="005E406E"/>
    <w:rsid w:val="005F0B12"/>
    <w:rsid w:val="005F5F51"/>
    <w:rsid w:val="00601C69"/>
    <w:rsid w:val="006031EC"/>
    <w:rsid w:val="00616BCC"/>
    <w:rsid w:val="00624261"/>
    <w:rsid w:val="006328C0"/>
    <w:rsid w:val="006333C9"/>
    <w:rsid w:val="00646AF9"/>
    <w:rsid w:val="00656AB8"/>
    <w:rsid w:val="00660499"/>
    <w:rsid w:val="006609B6"/>
    <w:rsid w:val="00675535"/>
    <w:rsid w:val="0068699D"/>
    <w:rsid w:val="006A353C"/>
    <w:rsid w:val="006A56FC"/>
    <w:rsid w:val="006B2D1C"/>
    <w:rsid w:val="006C1E1F"/>
    <w:rsid w:val="006D45F8"/>
    <w:rsid w:val="006E6FB5"/>
    <w:rsid w:val="007050F5"/>
    <w:rsid w:val="0071140F"/>
    <w:rsid w:val="007145B6"/>
    <w:rsid w:val="00722C8F"/>
    <w:rsid w:val="00737238"/>
    <w:rsid w:val="00746D45"/>
    <w:rsid w:val="00756479"/>
    <w:rsid w:val="00762467"/>
    <w:rsid w:val="00763DE9"/>
    <w:rsid w:val="007655F0"/>
    <w:rsid w:val="00773D3F"/>
    <w:rsid w:val="00781234"/>
    <w:rsid w:val="00794AD1"/>
    <w:rsid w:val="007B7AF3"/>
    <w:rsid w:val="007E6E1E"/>
    <w:rsid w:val="007F1B50"/>
    <w:rsid w:val="008073EB"/>
    <w:rsid w:val="0082492A"/>
    <w:rsid w:val="00843027"/>
    <w:rsid w:val="0085027D"/>
    <w:rsid w:val="0087170C"/>
    <w:rsid w:val="00873917"/>
    <w:rsid w:val="00874EBC"/>
    <w:rsid w:val="0087514A"/>
    <w:rsid w:val="00887577"/>
    <w:rsid w:val="00890CA9"/>
    <w:rsid w:val="008957BB"/>
    <w:rsid w:val="008A05B6"/>
    <w:rsid w:val="008A4258"/>
    <w:rsid w:val="008B4208"/>
    <w:rsid w:val="008C70E1"/>
    <w:rsid w:val="008D0EAC"/>
    <w:rsid w:val="00902A4F"/>
    <w:rsid w:val="009062D5"/>
    <w:rsid w:val="0091185D"/>
    <w:rsid w:val="009211D3"/>
    <w:rsid w:val="00933173"/>
    <w:rsid w:val="00934124"/>
    <w:rsid w:val="00942CDA"/>
    <w:rsid w:val="00952A27"/>
    <w:rsid w:val="00977FA5"/>
    <w:rsid w:val="009809C9"/>
    <w:rsid w:val="00995C3D"/>
    <w:rsid w:val="009A108A"/>
    <w:rsid w:val="009D7E97"/>
    <w:rsid w:val="009E52CA"/>
    <w:rsid w:val="009F17CD"/>
    <w:rsid w:val="009F72E5"/>
    <w:rsid w:val="00A00057"/>
    <w:rsid w:val="00A025D8"/>
    <w:rsid w:val="00A03FFA"/>
    <w:rsid w:val="00A04942"/>
    <w:rsid w:val="00A04B52"/>
    <w:rsid w:val="00A1469B"/>
    <w:rsid w:val="00A14EF5"/>
    <w:rsid w:val="00A26D0F"/>
    <w:rsid w:val="00A40AD8"/>
    <w:rsid w:val="00A410DA"/>
    <w:rsid w:val="00A42D9B"/>
    <w:rsid w:val="00A46EC4"/>
    <w:rsid w:val="00A50A8B"/>
    <w:rsid w:val="00A55D1D"/>
    <w:rsid w:val="00A6046B"/>
    <w:rsid w:val="00A614F8"/>
    <w:rsid w:val="00A628A3"/>
    <w:rsid w:val="00A63D7C"/>
    <w:rsid w:val="00A7514C"/>
    <w:rsid w:val="00A8122C"/>
    <w:rsid w:val="00A83312"/>
    <w:rsid w:val="00A92074"/>
    <w:rsid w:val="00AA3131"/>
    <w:rsid w:val="00AB0147"/>
    <w:rsid w:val="00AB3D88"/>
    <w:rsid w:val="00AC10FB"/>
    <w:rsid w:val="00AC2EFF"/>
    <w:rsid w:val="00AC50DA"/>
    <w:rsid w:val="00AE41C4"/>
    <w:rsid w:val="00B01351"/>
    <w:rsid w:val="00B13731"/>
    <w:rsid w:val="00B15FFB"/>
    <w:rsid w:val="00B35666"/>
    <w:rsid w:val="00B45D31"/>
    <w:rsid w:val="00B526A9"/>
    <w:rsid w:val="00B61A0D"/>
    <w:rsid w:val="00B63C94"/>
    <w:rsid w:val="00B917AB"/>
    <w:rsid w:val="00BA0F82"/>
    <w:rsid w:val="00BA1F6D"/>
    <w:rsid w:val="00BB73FF"/>
    <w:rsid w:val="00BC684C"/>
    <w:rsid w:val="00BC6F6E"/>
    <w:rsid w:val="00BD673C"/>
    <w:rsid w:val="00BF0C82"/>
    <w:rsid w:val="00C05C55"/>
    <w:rsid w:val="00C062D1"/>
    <w:rsid w:val="00C07358"/>
    <w:rsid w:val="00C076C6"/>
    <w:rsid w:val="00C1247F"/>
    <w:rsid w:val="00C137DA"/>
    <w:rsid w:val="00C20F69"/>
    <w:rsid w:val="00C3113F"/>
    <w:rsid w:val="00C4162B"/>
    <w:rsid w:val="00C4536F"/>
    <w:rsid w:val="00C46ADA"/>
    <w:rsid w:val="00C53BE6"/>
    <w:rsid w:val="00C5748B"/>
    <w:rsid w:val="00C6228B"/>
    <w:rsid w:val="00C8438D"/>
    <w:rsid w:val="00C85025"/>
    <w:rsid w:val="00C918BD"/>
    <w:rsid w:val="00C94E59"/>
    <w:rsid w:val="00CA680A"/>
    <w:rsid w:val="00CC169B"/>
    <w:rsid w:val="00CC5F07"/>
    <w:rsid w:val="00CE0951"/>
    <w:rsid w:val="00CE6CB5"/>
    <w:rsid w:val="00CF68A2"/>
    <w:rsid w:val="00CF6FAD"/>
    <w:rsid w:val="00D05A19"/>
    <w:rsid w:val="00D060BD"/>
    <w:rsid w:val="00D2510C"/>
    <w:rsid w:val="00D3779E"/>
    <w:rsid w:val="00D42F2B"/>
    <w:rsid w:val="00D4433B"/>
    <w:rsid w:val="00D54A90"/>
    <w:rsid w:val="00D679E5"/>
    <w:rsid w:val="00D73ACF"/>
    <w:rsid w:val="00D74391"/>
    <w:rsid w:val="00D83360"/>
    <w:rsid w:val="00D967F9"/>
    <w:rsid w:val="00DA0E46"/>
    <w:rsid w:val="00DB15BE"/>
    <w:rsid w:val="00DB7B85"/>
    <w:rsid w:val="00DD31B4"/>
    <w:rsid w:val="00DE4DF2"/>
    <w:rsid w:val="00DF7645"/>
    <w:rsid w:val="00E03323"/>
    <w:rsid w:val="00E047AD"/>
    <w:rsid w:val="00E12287"/>
    <w:rsid w:val="00E127A1"/>
    <w:rsid w:val="00E15579"/>
    <w:rsid w:val="00E20E6D"/>
    <w:rsid w:val="00E212A2"/>
    <w:rsid w:val="00E23F00"/>
    <w:rsid w:val="00E25262"/>
    <w:rsid w:val="00E315F6"/>
    <w:rsid w:val="00E355C2"/>
    <w:rsid w:val="00E41364"/>
    <w:rsid w:val="00E53B95"/>
    <w:rsid w:val="00E67A05"/>
    <w:rsid w:val="00E74AB7"/>
    <w:rsid w:val="00E81FE1"/>
    <w:rsid w:val="00E90203"/>
    <w:rsid w:val="00E902AE"/>
    <w:rsid w:val="00EA0405"/>
    <w:rsid w:val="00EC3310"/>
    <w:rsid w:val="00EC70C3"/>
    <w:rsid w:val="00ED35D7"/>
    <w:rsid w:val="00ED61AB"/>
    <w:rsid w:val="00EF2F5F"/>
    <w:rsid w:val="00EF4C32"/>
    <w:rsid w:val="00EF69CD"/>
    <w:rsid w:val="00F02126"/>
    <w:rsid w:val="00F0758F"/>
    <w:rsid w:val="00F07AB3"/>
    <w:rsid w:val="00F262AB"/>
    <w:rsid w:val="00F52A8E"/>
    <w:rsid w:val="00F7284D"/>
    <w:rsid w:val="00F815E8"/>
    <w:rsid w:val="00F94A2B"/>
    <w:rsid w:val="00FA00C6"/>
    <w:rsid w:val="00FB276D"/>
    <w:rsid w:val="00FB7B13"/>
    <w:rsid w:val="00FC5F9E"/>
    <w:rsid w:val="00FE10AD"/>
    <w:rsid w:val="00FE52B9"/>
    <w:rsid w:val="00FE755B"/>
    <w:rsid w:val="00FE7A5F"/>
    <w:rsid w:val="00FF1D5B"/>
    <w:rsid w:val="00FF5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Body Text" w:uiPriority="99"/>
    <w:lsdException w:name="Subtitle" w:uiPriority="11" w:qFormat="1"/>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link w:val="Heading1Char"/>
    <w:uiPriority w:val="9"/>
    <w:qFormat/>
    <w:rsid w:val="002B7443"/>
    <w:pPr>
      <w:pBdr>
        <w:top w:val="single" w:sz="4" w:space="12" w:color="auto"/>
      </w:pBdr>
      <w:jc w:val="center"/>
      <w:outlineLvl w:val="0"/>
    </w:pPr>
    <w:rPr>
      <w:rFonts w:cs="Arial"/>
      <w:b/>
      <w:bCs/>
      <w:szCs w:val="22"/>
    </w:rPr>
  </w:style>
  <w:style w:type="paragraph" w:styleId="Heading2">
    <w:name w:val="heading 2"/>
    <w:basedOn w:val="Subtitle"/>
    <w:next w:val="Normal"/>
    <w:link w:val="Heading2Char"/>
    <w:uiPriority w:val="9"/>
    <w:qFormat/>
    <w:rsid w:val="00656AB8"/>
  </w:style>
  <w:style w:type="paragraph" w:styleId="Heading3">
    <w:name w:val="heading 3"/>
    <w:basedOn w:val="Subtitle2"/>
    <w:next w:val="Normal"/>
    <w:link w:val="Heading3Char"/>
    <w:uiPriority w:val="9"/>
    <w:unhideWhenUsed/>
    <w:qFormat/>
    <w:rsid w:val="00656AB8"/>
    <w:pPr>
      <w:outlineLvl w:val="2"/>
    </w:pPr>
  </w:style>
  <w:style w:type="paragraph" w:styleId="Heading4">
    <w:name w:val="heading 4"/>
    <w:basedOn w:val="Normal"/>
    <w:next w:val="Normal"/>
    <w:link w:val="Heading4Char"/>
    <w:uiPriority w:val="9"/>
    <w:semiHidden/>
    <w:unhideWhenUsed/>
    <w:qFormat/>
    <w:rsid w:val="00AA313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4162B"/>
    <w:pPr>
      <w:keepNext/>
      <w:keepLines/>
      <w:autoSpaceDE/>
      <w:autoSpaceDN/>
      <w:spacing w:before="240" w:after="80" w:line="276" w:lineRule="auto"/>
      <w:outlineLvl w:val="4"/>
    </w:pPr>
    <w:rPr>
      <w:rFonts w:eastAsia="Arial" w:cs="Arial"/>
      <w:color w:val="666666"/>
      <w:szCs w:val="22"/>
      <w:lang w:val="ja" w:eastAsia="ja-JP"/>
    </w:rPr>
  </w:style>
  <w:style w:type="paragraph" w:styleId="Heading6">
    <w:name w:val="heading 6"/>
    <w:basedOn w:val="Normal"/>
    <w:next w:val="Normal"/>
    <w:link w:val="Heading6Char"/>
    <w:uiPriority w:val="9"/>
    <w:semiHidden/>
    <w:unhideWhenUsed/>
    <w:qFormat/>
    <w:rsid w:val="00C4162B"/>
    <w:pPr>
      <w:keepNext/>
      <w:keepLines/>
      <w:autoSpaceDE/>
      <w:autoSpaceDN/>
      <w:spacing w:before="240" w:after="80" w:line="276" w:lineRule="auto"/>
      <w:outlineLvl w:val="5"/>
    </w:pPr>
    <w:rPr>
      <w:rFonts w:eastAsia="Arial" w:cs="Arial"/>
      <w:i/>
      <w:color w:val="666666"/>
      <w:szCs w:val="22"/>
      <w:lang w:val="ja"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tabs>
        <w:tab w:val="clear" w:pos="720"/>
        <w:tab w:val="num" w:pos="360"/>
      </w:tabs>
      <w:ind w:left="0" w:firstLine="0"/>
    </w:pPr>
    <w:rPr>
      <w:rFonts w:ascii="Times" w:hAnsi="Times" w:cs="Times"/>
    </w:rPr>
  </w:style>
  <w:style w:type="paragraph" w:styleId="ListBullet3">
    <w:name w:val="List Bullet 3"/>
    <w:basedOn w:val="Normal"/>
    <w:autoRedefine/>
    <w:pPr>
      <w:numPr>
        <w:numId w:val="3"/>
      </w:numPr>
      <w:tabs>
        <w:tab w:val="clear" w:pos="1080"/>
        <w:tab w:val="num" w:pos="360"/>
      </w:tabs>
      <w:ind w:left="0" w:firstLine="0"/>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link w:val="HeaderChar"/>
    <w:uiPriority w:val="99"/>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uiPriority w:val="99"/>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uiPriority w:val="11"/>
    <w:qFormat/>
    <w:rsid w:val="00781234"/>
    <w:pPr>
      <w:keepNext/>
      <w:spacing w:before="360" w:after="120"/>
      <w:outlineLvl w:val="1"/>
    </w:pPr>
    <w:rPr>
      <w:b/>
    </w:rPr>
  </w:style>
  <w:style w:type="character" w:customStyle="1" w:styleId="SubtitleChar">
    <w:name w:val="Subtitle Char"/>
    <w:basedOn w:val="DefaultParagraphFont"/>
    <w:link w:val="Subtitle"/>
    <w:uiPriority w:val="11"/>
    <w:rsid w:val="00781234"/>
    <w:rPr>
      <w:rFonts w:ascii="Arial" w:hAnsi="Arial"/>
      <w:b/>
      <w:sz w:val="22"/>
      <w:szCs w:val="24"/>
    </w:rPr>
  </w:style>
  <w:style w:type="character" w:styleId="Strong">
    <w:name w:val="Strong"/>
    <w:basedOn w:val="DefaultParagraphFont"/>
    <w:uiPriority w:val="22"/>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uiPriority w:val="9"/>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uiPriority w:val="59"/>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uiPriority w:val="99"/>
    <w:rsid w:val="002B7443"/>
    <w:rPr>
      <w:b/>
      <w:bCs/>
    </w:rPr>
  </w:style>
  <w:style w:type="character" w:customStyle="1" w:styleId="CommentSubjectChar">
    <w:name w:val="Comment Subject Char"/>
    <w:basedOn w:val="CommentTextChar"/>
    <w:link w:val="CommentSubject"/>
    <w:uiPriority w:val="99"/>
    <w:rsid w:val="002B7443"/>
    <w:rPr>
      <w:rFonts w:ascii="Arial" w:hAnsi="Arial"/>
      <w:b/>
      <w:bCs/>
    </w:rPr>
  </w:style>
  <w:style w:type="paragraph" w:styleId="BalloonText">
    <w:name w:val="Balloon Text"/>
    <w:basedOn w:val="Normal"/>
    <w:link w:val="BalloonTextChar"/>
    <w:uiPriority w:val="99"/>
    <w:rsid w:val="002B7443"/>
    <w:rPr>
      <w:rFonts w:ascii="Segoe UI" w:hAnsi="Segoe UI" w:cs="Segoe UI"/>
      <w:sz w:val="18"/>
      <w:szCs w:val="18"/>
    </w:rPr>
  </w:style>
  <w:style w:type="character" w:customStyle="1" w:styleId="BalloonTextChar">
    <w:name w:val="Balloon Text Char"/>
    <w:basedOn w:val="DefaultParagraphFont"/>
    <w:link w:val="BalloonText"/>
    <w:uiPriority w:val="99"/>
    <w:rsid w:val="002B7443"/>
    <w:rPr>
      <w:rFonts w:ascii="Segoe UI" w:hAnsi="Segoe UI" w:cs="Segoe UI"/>
      <w:sz w:val="18"/>
      <w:szCs w:val="18"/>
    </w:rPr>
  </w:style>
  <w:style w:type="paragraph" w:styleId="Title">
    <w:name w:val="Title"/>
    <w:basedOn w:val="Normal"/>
    <w:next w:val="Normal"/>
    <w:link w:val="TitleChar"/>
    <w:uiPriority w:val="10"/>
    <w:qFormat/>
    <w:rsid w:val="006E6FB5"/>
    <w:pPr>
      <w:pBdr>
        <w:top w:val="single" w:sz="4" w:space="1" w:color="auto"/>
      </w:pBdr>
      <w:spacing w:before="240"/>
      <w:jc w:val="center"/>
    </w:pPr>
    <w:rPr>
      <w:b/>
    </w:rPr>
  </w:style>
  <w:style w:type="character" w:customStyle="1" w:styleId="TitleChar">
    <w:name w:val="Title Char"/>
    <w:basedOn w:val="DefaultParagraphFont"/>
    <w:link w:val="Title"/>
    <w:uiPriority w:val="10"/>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clsstaticdata">
    <w:name w:val="clsstaticdata"/>
    <w:basedOn w:val="DefaultParagraphFont"/>
    <w:rsid w:val="005C2E10"/>
  </w:style>
  <w:style w:type="paragraph" w:styleId="ListParagraph">
    <w:name w:val="List Paragraph"/>
    <w:basedOn w:val="Normal"/>
    <w:uiPriority w:val="34"/>
    <w:qFormat/>
    <w:rsid w:val="001D2509"/>
    <w:pPr>
      <w:ind w:left="720"/>
      <w:contextualSpacing/>
    </w:pPr>
  </w:style>
  <w:style w:type="paragraph" w:customStyle="1" w:styleId="Default">
    <w:name w:val="Default"/>
    <w:rsid w:val="001D2509"/>
    <w:pPr>
      <w:widowControl w:val="0"/>
      <w:autoSpaceDE w:val="0"/>
      <w:autoSpaceDN w:val="0"/>
      <w:adjustRightInd w:val="0"/>
    </w:pPr>
    <w:rPr>
      <w:rFonts w:ascii="Arial" w:hAnsi="Arial" w:cs="Arial"/>
      <w:color w:val="000000"/>
      <w:sz w:val="24"/>
      <w:szCs w:val="24"/>
      <w:lang w:bidi="en-US"/>
    </w:rPr>
  </w:style>
  <w:style w:type="character" w:customStyle="1" w:styleId="rprtid">
    <w:name w:val="rprtid"/>
    <w:basedOn w:val="DefaultParagraphFont"/>
    <w:rsid w:val="001D2509"/>
  </w:style>
  <w:style w:type="character" w:customStyle="1" w:styleId="apple-converted-space">
    <w:name w:val="apple-converted-space"/>
    <w:basedOn w:val="DefaultParagraphFont"/>
    <w:rsid w:val="002C67D5"/>
  </w:style>
  <w:style w:type="character" w:customStyle="1" w:styleId="Heading4Char">
    <w:name w:val="Heading 4 Char"/>
    <w:basedOn w:val="DefaultParagraphFont"/>
    <w:link w:val="Heading4"/>
    <w:uiPriority w:val="9"/>
    <w:semiHidden/>
    <w:rsid w:val="00AA3131"/>
    <w:rPr>
      <w:rFonts w:asciiTheme="majorHAnsi" w:eastAsiaTheme="majorEastAsia" w:hAnsiTheme="majorHAnsi" w:cstheme="majorBidi"/>
      <w:i/>
      <w:iCs/>
      <w:color w:val="2E74B5" w:themeColor="accent1" w:themeShade="BF"/>
      <w:sz w:val="22"/>
      <w:szCs w:val="24"/>
    </w:rPr>
  </w:style>
  <w:style w:type="character" w:customStyle="1" w:styleId="clsdefaulttextbold">
    <w:name w:val="clsdefaulttextbold"/>
    <w:basedOn w:val="DefaultParagraphFont"/>
    <w:rsid w:val="00DE4DF2"/>
  </w:style>
  <w:style w:type="character" w:styleId="FollowedHyperlink">
    <w:name w:val="FollowedHyperlink"/>
    <w:basedOn w:val="DefaultParagraphFont"/>
    <w:uiPriority w:val="99"/>
    <w:rsid w:val="00E212A2"/>
    <w:rPr>
      <w:color w:val="954F72" w:themeColor="followedHyperlink"/>
      <w:u w:val="single"/>
    </w:rPr>
  </w:style>
  <w:style w:type="character" w:styleId="UnresolvedMention">
    <w:name w:val="Unresolved Mention"/>
    <w:basedOn w:val="DefaultParagraphFont"/>
    <w:uiPriority w:val="99"/>
    <w:semiHidden/>
    <w:unhideWhenUsed/>
    <w:rsid w:val="0082492A"/>
    <w:rPr>
      <w:color w:val="605E5C"/>
      <w:shd w:val="clear" w:color="auto" w:fill="E1DFDD"/>
    </w:rPr>
  </w:style>
  <w:style w:type="character" w:customStyle="1" w:styleId="src">
    <w:name w:val="src"/>
    <w:basedOn w:val="DefaultParagraphFont"/>
    <w:rsid w:val="0082492A"/>
  </w:style>
  <w:style w:type="paragraph" w:customStyle="1" w:styleId="EndNoteBibliography">
    <w:name w:val="EndNote Bibliography"/>
    <w:basedOn w:val="Normal"/>
    <w:rsid w:val="00110032"/>
    <w:pPr>
      <w:autoSpaceDE/>
      <w:autoSpaceDN/>
    </w:pPr>
    <w:rPr>
      <w:szCs w:val="22"/>
    </w:rPr>
  </w:style>
  <w:style w:type="character" w:customStyle="1" w:styleId="docsum-authors">
    <w:name w:val="docsum-authors"/>
    <w:rsid w:val="00110032"/>
  </w:style>
  <w:style w:type="character" w:customStyle="1" w:styleId="docsum-journal-citation">
    <w:name w:val="docsum-journal-citation"/>
    <w:rsid w:val="00110032"/>
  </w:style>
  <w:style w:type="character" w:customStyle="1" w:styleId="Heading5Char">
    <w:name w:val="Heading 5 Char"/>
    <w:basedOn w:val="DefaultParagraphFont"/>
    <w:link w:val="Heading5"/>
    <w:uiPriority w:val="9"/>
    <w:semiHidden/>
    <w:rsid w:val="00C4162B"/>
    <w:rPr>
      <w:rFonts w:ascii="Arial" w:eastAsia="Arial" w:hAnsi="Arial" w:cs="Arial"/>
      <w:color w:val="666666"/>
      <w:sz w:val="22"/>
      <w:szCs w:val="22"/>
      <w:lang w:val="ja" w:eastAsia="ja-JP"/>
    </w:rPr>
  </w:style>
  <w:style w:type="character" w:customStyle="1" w:styleId="Heading6Char">
    <w:name w:val="Heading 6 Char"/>
    <w:basedOn w:val="DefaultParagraphFont"/>
    <w:link w:val="Heading6"/>
    <w:uiPriority w:val="9"/>
    <w:semiHidden/>
    <w:rsid w:val="00C4162B"/>
    <w:rPr>
      <w:rFonts w:ascii="Arial" w:eastAsia="Arial" w:hAnsi="Arial" w:cs="Arial"/>
      <w:i/>
      <w:color w:val="666666"/>
      <w:sz w:val="22"/>
      <w:szCs w:val="22"/>
      <w:lang w:val="ja" w:eastAsia="ja-JP"/>
    </w:rPr>
  </w:style>
  <w:style w:type="paragraph" w:customStyle="1" w:styleId="a">
    <w:name w:val="선그리기"/>
    <w:rsid w:val="00C4162B"/>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DotumChe" w:eastAsia="DotumChe"/>
      <w:color w:val="000000"/>
      <w:lang w:eastAsia="ko-KR"/>
    </w:rPr>
  </w:style>
  <w:style w:type="character" w:customStyle="1" w:styleId="HeaderChar">
    <w:name w:val="Header Char"/>
    <w:basedOn w:val="DefaultParagraphFont"/>
    <w:link w:val="Header"/>
    <w:uiPriority w:val="99"/>
    <w:rsid w:val="00C4162B"/>
    <w:rPr>
      <w:rFonts w:ascii="Arial" w:hAnsi="Arial"/>
      <w:sz w:val="22"/>
      <w:szCs w:val="24"/>
    </w:rPr>
  </w:style>
  <w:style w:type="paragraph" w:styleId="Footer">
    <w:name w:val="footer"/>
    <w:basedOn w:val="Normal"/>
    <w:link w:val="FooterChar"/>
    <w:uiPriority w:val="99"/>
    <w:unhideWhenUsed/>
    <w:rsid w:val="00C4162B"/>
    <w:pPr>
      <w:widowControl w:val="0"/>
      <w:tabs>
        <w:tab w:val="center" w:pos="4252"/>
        <w:tab w:val="right" w:pos="8504"/>
      </w:tabs>
      <w:autoSpaceDE/>
      <w:autoSpaceDN/>
      <w:snapToGrid w:val="0"/>
      <w:jc w:val="both"/>
    </w:pPr>
    <w:rPr>
      <w:rFonts w:asciiTheme="minorHAnsi" w:eastAsiaTheme="minorEastAsia" w:hAnsiTheme="minorHAnsi" w:cstheme="minorBidi"/>
      <w:kern w:val="2"/>
      <w:sz w:val="24"/>
      <w:lang w:eastAsia="ja-JP"/>
    </w:rPr>
  </w:style>
  <w:style w:type="character" w:customStyle="1" w:styleId="FooterChar">
    <w:name w:val="Footer Char"/>
    <w:basedOn w:val="DefaultParagraphFont"/>
    <w:link w:val="Footer"/>
    <w:uiPriority w:val="99"/>
    <w:rsid w:val="00C4162B"/>
    <w:rPr>
      <w:rFonts w:asciiTheme="minorHAnsi" w:eastAsiaTheme="minorEastAsia" w:hAnsiTheme="minorHAnsi" w:cstheme="minorBidi"/>
      <w:kern w:val="2"/>
      <w:sz w:val="24"/>
      <w:szCs w:val="24"/>
      <w:lang w:eastAsia="ja-JP"/>
    </w:rPr>
  </w:style>
  <w:style w:type="paragraph" w:styleId="Revision">
    <w:name w:val="Revision"/>
    <w:hidden/>
    <w:uiPriority w:val="99"/>
    <w:semiHidden/>
    <w:rsid w:val="00C4162B"/>
    <w:rPr>
      <w:rFonts w:asciiTheme="minorHAnsi" w:eastAsiaTheme="minorEastAsia" w:hAnsiTheme="minorHAnsi" w:cstheme="minorBidi"/>
      <w:kern w:val="2"/>
      <w:sz w:val="24"/>
      <w:szCs w:val="24"/>
      <w:lang w:eastAsia="ja-JP"/>
    </w:rPr>
  </w:style>
  <w:style w:type="paragraph" w:customStyle="1" w:styleId="a0">
    <w:name w:val="바탕글"/>
    <w:rsid w:val="00C4162B"/>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DotumChe" w:eastAsia="DotumChe"/>
      <w:color w:val="000000"/>
      <w:lang w:eastAsia="ko-KR"/>
    </w:rPr>
  </w:style>
  <w:style w:type="paragraph" w:styleId="PlainText">
    <w:name w:val="Plain Text"/>
    <w:basedOn w:val="Normal"/>
    <w:link w:val="PlainTextChar"/>
    <w:uiPriority w:val="99"/>
    <w:rsid w:val="00C4162B"/>
    <w:pPr>
      <w:autoSpaceDE/>
      <w:autoSpaceDN/>
    </w:pPr>
    <w:rPr>
      <w:rFonts w:ascii="MS Gothic" w:eastAsia="MS Gothic" w:hAnsi="MS Gothic"/>
      <w:sz w:val="20"/>
      <w:szCs w:val="20"/>
      <w:lang w:val="x-none" w:eastAsia="x-none"/>
    </w:rPr>
  </w:style>
  <w:style w:type="character" w:customStyle="1" w:styleId="PlainTextChar">
    <w:name w:val="Plain Text Char"/>
    <w:basedOn w:val="DefaultParagraphFont"/>
    <w:link w:val="PlainText"/>
    <w:uiPriority w:val="99"/>
    <w:rsid w:val="00C4162B"/>
    <w:rPr>
      <w:rFonts w:ascii="MS Gothic" w:eastAsia="MS Gothic" w:hAnsi="MS Gothic"/>
      <w:lang w:val="x-none" w:eastAsia="x-none"/>
    </w:rPr>
  </w:style>
  <w:style w:type="paragraph" w:styleId="BlockText">
    <w:name w:val="Block Text"/>
    <w:basedOn w:val="Normal"/>
    <w:rsid w:val="00C4162B"/>
    <w:pPr>
      <w:autoSpaceDE/>
      <w:autoSpaceDN/>
      <w:ind w:left="1440" w:right="-360" w:hanging="1440"/>
    </w:pPr>
    <w:rPr>
      <w:rFonts w:ascii="Times" w:hAnsi="Times"/>
      <w:sz w:val="24"/>
      <w:szCs w:val="20"/>
    </w:rPr>
  </w:style>
  <w:style w:type="paragraph" w:styleId="DocumentMap">
    <w:name w:val="Document Map"/>
    <w:basedOn w:val="Normal"/>
    <w:link w:val="DocumentMapChar"/>
    <w:uiPriority w:val="99"/>
    <w:unhideWhenUsed/>
    <w:rsid w:val="00C4162B"/>
    <w:pPr>
      <w:autoSpaceDE/>
      <w:autoSpaceDN/>
    </w:pPr>
    <w:rPr>
      <w:rFonts w:eastAsiaTheme="minorEastAsia"/>
      <w:sz w:val="24"/>
      <w:lang w:eastAsia="ja-JP"/>
    </w:rPr>
  </w:style>
  <w:style w:type="character" w:customStyle="1" w:styleId="DocumentMapChar">
    <w:name w:val="Document Map Char"/>
    <w:basedOn w:val="DefaultParagraphFont"/>
    <w:link w:val="DocumentMap"/>
    <w:uiPriority w:val="99"/>
    <w:rsid w:val="00C4162B"/>
    <w:rPr>
      <w:rFonts w:ascii="Arial" w:eastAsiaTheme="minorEastAsia" w:hAnsi="Arial"/>
      <w:sz w:val="24"/>
      <w:szCs w:val="24"/>
      <w:lang w:eastAsia="ja-JP"/>
    </w:rPr>
  </w:style>
  <w:style w:type="paragraph" w:styleId="NoSpacing">
    <w:name w:val="No Spacing"/>
    <w:uiPriority w:val="1"/>
    <w:qFormat/>
    <w:rsid w:val="00C4162B"/>
    <w:rPr>
      <w:rFonts w:eastAsiaTheme="minorEastAsia"/>
      <w:sz w:val="24"/>
      <w:szCs w:val="24"/>
      <w:lang w:eastAsia="ja-JP"/>
    </w:rPr>
  </w:style>
  <w:style w:type="character" w:customStyle="1" w:styleId="1">
    <w:name w:val="未解決のメンション1"/>
    <w:basedOn w:val="DefaultParagraphFont"/>
    <w:uiPriority w:val="99"/>
    <w:semiHidden/>
    <w:unhideWhenUsed/>
    <w:rsid w:val="00C4162B"/>
    <w:rPr>
      <w:color w:val="605E5C"/>
      <w:shd w:val="clear" w:color="auto" w:fill="E1DFDD"/>
    </w:rPr>
  </w:style>
  <w:style w:type="character" w:customStyle="1" w:styleId="UnresolvedMention1">
    <w:name w:val="Unresolved Mention1"/>
    <w:basedOn w:val="DefaultParagraphFont"/>
    <w:uiPriority w:val="99"/>
    <w:semiHidden/>
    <w:unhideWhenUsed/>
    <w:rsid w:val="00C4162B"/>
    <w:rPr>
      <w:color w:val="605E5C"/>
      <w:shd w:val="clear" w:color="auto" w:fill="E1DFDD"/>
    </w:rPr>
  </w:style>
  <w:style w:type="character" w:customStyle="1" w:styleId="Heading1Char">
    <w:name w:val="Heading 1 Char"/>
    <w:basedOn w:val="DefaultParagraphFont"/>
    <w:link w:val="Heading1"/>
    <w:uiPriority w:val="9"/>
    <w:rsid w:val="00C4162B"/>
    <w:rPr>
      <w:rFonts w:ascii="Arial" w:hAnsi="Arial" w:cs="Arial"/>
      <w:b/>
      <w:bCs/>
      <w:sz w:val="22"/>
      <w:szCs w:val="22"/>
    </w:rPr>
  </w:style>
  <w:style w:type="character" w:customStyle="1" w:styleId="Heading2Char">
    <w:name w:val="Heading 2 Char"/>
    <w:basedOn w:val="DefaultParagraphFont"/>
    <w:link w:val="Heading2"/>
    <w:uiPriority w:val="9"/>
    <w:rsid w:val="00C4162B"/>
    <w:rPr>
      <w:rFonts w:ascii="Arial" w:hAnsi="Arial"/>
      <w:b/>
      <w:sz w:val="22"/>
      <w:szCs w:val="24"/>
    </w:rPr>
  </w:style>
  <w:style w:type="character" w:customStyle="1" w:styleId="authors-list-item">
    <w:name w:val="authors-list-item"/>
    <w:basedOn w:val="DefaultParagraphFont"/>
    <w:rsid w:val="00C4162B"/>
  </w:style>
  <w:style w:type="character" w:customStyle="1" w:styleId="author-sup-separator">
    <w:name w:val="author-sup-separator"/>
    <w:basedOn w:val="DefaultParagraphFont"/>
    <w:rsid w:val="00C4162B"/>
  </w:style>
  <w:style w:type="character" w:customStyle="1" w:styleId="comma">
    <w:name w:val="comma"/>
    <w:basedOn w:val="DefaultParagraphFont"/>
    <w:rsid w:val="00C4162B"/>
  </w:style>
  <w:style w:type="character" w:customStyle="1" w:styleId="id-label">
    <w:name w:val="id-label"/>
    <w:basedOn w:val="DefaultParagraphFont"/>
    <w:rsid w:val="00C41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851199">
      <w:bodyDiv w:val="1"/>
      <w:marLeft w:val="0"/>
      <w:marRight w:val="0"/>
      <w:marTop w:val="0"/>
      <w:marBottom w:val="0"/>
      <w:divBdr>
        <w:top w:val="none" w:sz="0" w:space="0" w:color="auto"/>
        <w:left w:val="none" w:sz="0" w:space="0" w:color="auto"/>
        <w:bottom w:val="none" w:sz="0" w:space="0" w:color="auto"/>
        <w:right w:val="none" w:sz="0" w:space="0" w:color="auto"/>
      </w:divBdr>
    </w:div>
    <w:div w:id="857622222">
      <w:bodyDiv w:val="1"/>
      <w:marLeft w:val="0"/>
      <w:marRight w:val="0"/>
      <w:marTop w:val="0"/>
      <w:marBottom w:val="0"/>
      <w:divBdr>
        <w:top w:val="none" w:sz="0" w:space="0" w:color="auto"/>
        <w:left w:val="none" w:sz="0" w:space="0" w:color="auto"/>
        <w:bottom w:val="none" w:sz="0" w:space="0" w:color="auto"/>
        <w:right w:val="none" w:sz="0" w:space="0" w:color="auto"/>
      </w:divBdr>
    </w:div>
    <w:div w:id="966157487">
      <w:bodyDiv w:val="1"/>
      <w:marLeft w:val="0"/>
      <w:marRight w:val="0"/>
      <w:marTop w:val="0"/>
      <w:marBottom w:val="0"/>
      <w:divBdr>
        <w:top w:val="none" w:sz="0" w:space="0" w:color="auto"/>
        <w:left w:val="none" w:sz="0" w:space="0" w:color="auto"/>
        <w:bottom w:val="none" w:sz="0" w:space="0" w:color="auto"/>
        <w:right w:val="none" w:sz="0" w:space="0" w:color="auto"/>
      </w:divBdr>
    </w:div>
    <w:div w:id="1036924500">
      <w:bodyDiv w:val="1"/>
      <w:marLeft w:val="0"/>
      <w:marRight w:val="0"/>
      <w:marTop w:val="0"/>
      <w:marBottom w:val="0"/>
      <w:divBdr>
        <w:top w:val="none" w:sz="0" w:space="0" w:color="auto"/>
        <w:left w:val="none" w:sz="0" w:space="0" w:color="auto"/>
        <w:bottom w:val="none" w:sz="0" w:space="0" w:color="auto"/>
        <w:right w:val="none" w:sz="0" w:space="0" w:color="auto"/>
      </w:divBdr>
    </w:div>
    <w:div w:id="1054158424">
      <w:bodyDiv w:val="1"/>
      <w:marLeft w:val="0"/>
      <w:marRight w:val="0"/>
      <w:marTop w:val="0"/>
      <w:marBottom w:val="0"/>
      <w:divBdr>
        <w:top w:val="none" w:sz="0" w:space="0" w:color="auto"/>
        <w:left w:val="none" w:sz="0" w:space="0" w:color="auto"/>
        <w:bottom w:val="none" w:sz="0" w:space="0" w:color="auto"/>
        <w:right w:val="none" w:sz="0" w:space="0" w:color="auto"/>
      </w:divBdr>
    </w:div>
    <w:div w:id="1125151823">
      <w:bodyDiv w:val="1"/>
      <w:marLeft w:val="0"/>
      <w:marRight w:val="0"/>
      <w:marTop w:val="0"/>
      <w:marBottom w:val="0"/>
      <w:divBdr>
        <w:top w:val="none" w:sz="0" w:space="0" w:color="auto"/>
        <w:left w:val="none" w:sz="0" w:space="0" w:color="auto"/>
        <w:bottom w:val="none" w:sz="0" w:space="0" w:color="auto"/>
        <w:right w:val="none" w:sz="0" w:space="0" w:color="auto"/>
      </w:divBdr>
    </w:div>
    <w:div w:id="1231308253">
      <w:bodyDiv w:val="1"/>
      <w:marLeft w:val="0"/>
      <w:marRight w:val="0"/>
      <w:marTop w:val="0"/>
      <w:marBottom w:val="0"/>
      <w:divBdr>
        <w:top w:val="none" w:sz="0" w:space="0" w:color="auto"/>
        <w:left w:val="none" w:sz="0" w:space="0" w:color="auto"/>
        <w:bottom w:val="none" w:sz="0" w:space="0" w:color="auto"/>
        <w:right w:val="none" w:sz="0" w:space="0" w:color="auto"/>
      </w:divBdr>
    </w:div>
    <w:div w:id="1429275416">
      <w:bodyDiv w:val="1"/>
      <w:marLeft w:val="0"/>
      <w:marRight w:val="0"/>
      <w:marTop w:val="0"/>
      <w:marBottom w:val="0"/>
      <w:divBdr>
        <w:top w:val="none" w:sz="0" w:space="0" w:color="auto"/>
        <w:left w:val="none" w:sz="0" w:space="0" w:color="auto"/>
        <w:bottom w:val="none" w:sz="0" w:space="0" w:color="auto"/>
        <w:right w:val="none" w:sz="0" w:space="0" w:color="auto"/>
      </w:divBdr>
    </w:div>
    <w:div w:id="1450709711">
      <w:bodyDiv w:val="1"/>
      <w:marLeft w:val="0"/>
      <w:marRight w:val="0"/>
      <w:marTop w:val="0"/>
      <w:marBottom w:val="0"/>
      <w:divBdr>
        <w:top w:val="none" w:sz="0" w:space="0" w:color="auto"/>
        <w:left w:val="none" w:sz="0" w:space="0" w:color="auto"/>
        <w:bottom w:val="none" w:sz="0" w:space="0" w:color="auto"/>
        <w:right w:val="none" w:sz="0" w:space="0" w:color="auto"/>
      </w:divBdr>
      <w:divsChild>
        <w:div w:id="546837321">
          <w:marLeft w:val="0"/>
          <w:marRight w:val="0"/>
          <w:marTop w:val="0"/>
          <w:marBottom w:val="0"/>
          <w:divBdr>
            <w:top w:val="none" w:sz="0" w:space="0" w:color="auto"/>
            <w:left w:val="none" w:sz="0" w:space="0" w:color="auto"/>
            <w:bottom w:val="none" w:sz="0" w:space="0" w:color="auto"/>
            <w:right w:val="none" w:sz="0" w:space="0" w:color="auto"/>
          </w:divBdr>
          <w:divsChild>
            <w:div w:id="162866553">
              <w:marLeft w:val="0"/>
              <w:marRight w:val="0"/>
              <w:marTop w:val="0"/>
              <w:marBottom w:val="0"/>
              <w:divBdr>
                <w:top w:val="none" w:sz="0" w:space="0" w:color="auto"/>
                <w:left w:val="none" w:sz="0" w:space="0" w:color="auto"/>
                <w:bottom w:val="none" w:sz="0" w:space="0" w:color="auto"/>
                <w:right w:val="none" w:sz="0" w:space="0" w:color="auto"/>
              </w:divBdr>
            </w:div>
          </w:divsChild>
        </w:div>
        <w:div w:id="199317742">
          <w:marLeft w:val="0"/>
          <w:marRight w:val="0"/>
          <w:marTop w:val="0"/>
          <w:marBottom w:val="0"/>
          <w:divBdr>
            <w:top w:val="none" w:sz="0" w:space="0" w:color="auto"/>
            <w:left w:val="none" w:sz="0" w:space="0" w:color="auto"/>
            <w:bottom w:val="none" w:sz="0" w:space="0" w:color="auto"/>
            <w:right w:val="none" w:sz="0" w:space="0" w:color="auto"/>
          </w:divBdr>
          <w:divsChild>
            <w:div w:id="162623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66481">
      <w:bodyDiv w:val="1"/>
      <w:marLeft w:val="0"/>
      <w:marRight w:val="0"/>
      <w:marTop w:val="0"/>
      <w:marBottom w:val="0"/>
      <w:divBdr>
        <w:top w:val="none" w:sz="0" w:space="0" w:color="auto"/>
        <w:left w:val="none" w:sz="0" w:space="0" w:color="auto"/>
        <w:bottom w:val="none" w:sz="0" w:space="0" w:color="auto"/>
        <w:right w:val="none" w:sz="0" w:space="0" w:color="auto"/>
      </w:divBdr>
    </w:div>
    <w:div w:id="1619067216">
      <w:bodyDiv w:val="1"/>
      <w:marLeft w:val="0"/>
      <w:marRight w:val="0"/>
      <w:marTop w:val="0"/>
      <w:marBottom w:val="0"/>
      <w:divBdr>
        <w:top w:val="none" w:sz="0" w:space="0" w:color="auto"/>
        <w:left w:val="none" w:sz="0" w:space="0" w:color="auto"/>
        <w:bottom w:val="none" w:sz="0" w:space="0" w:color="auto"/>
        <w:right w:val="none" w:sz="0" w:space="0" w:color="auto"/>
      </w:divBdr>
    </w:div>
    <w:div w:id="1839802525">
      <w:bodyDiv w:val="1"/>
      <w:marLeft w:val="0"/>
      <w:marRight w:val="0"/>
      <w:marTop w:val="0"/>
      <w:marBottom w:val="0"/>
      <w:divBdr>
        <w:top w:val="none" w:sz="0" w:space="0" w:color="auto"/>
        <w:left w:val="none" w:sz="0" w:space="0" w:color="auto"/>
        <w:bottom w:val="none" w:sz="0" w:space="0" w:color="auto"/>
        <w:right w:val="none" w:sz="0" w:space="0" w:color="auto"/>
      </w:divBdr>
    </w:div>
    <w:div w:id="190725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ature.com/articles/d41586-021-01395-z" TargetMode="External"/><Relationship Id="rId18" Type="http://schemas.openxmlformats.org/officeDocument/2006/relationships/hyperlink" Target="https://www.science.org/doi/full/10.1126/science.356.6343.1109" TargetMode="External"/><Relationship Id="rId26" Type="http://schemas.openxmlformats.org/officeDocument/2006/relationships/hyperlink" Target="https://www.nytimes.com/2021/05/14/science/rectum-breathing-oxygen.html" TargetMode="External"/><Relationship Id="rId39" Type="http://schemas.openxmlformats.org/officeDocument/2006/relationships/hyperlink" Target="https://www.biotechniques.com/cell-and-tissue-biology/miniaturizing-models-of-liver-disease/" TargetMode="External"/><Relationship Id="rId21" Type="http://schemas.openxmlformats.org/officeDocument/2006/relationships/hyperlink" Target="https://www.nature.com/articles/nmeth.3470" TargetMode="External"/><Relationship Id="rId34" Type="http://schemas.openxmlformats.org/officeDocument/2006/relationships/hyperlink" Target="https://www.genengnews.com/news/polygenic-risk-score-predicts-drug-induced-liver-injury/" TargetMode="External"/><Relationship Id="rId42" Type="http://schemas.openxmlformats.org/officeDocument/2006/relationships/hyperlink" Target="https://www.technologynetworks.com/cell-science/news/tissue-engineered-human-pancreas-cells-successfully-treat-diabetic-mice-301635" TargetMode="External"/><Relationship Id="rId47" Type="http://schemas.openxmlformats.org/officeDocument/2006/relationships/hyperlink" Target="https://www.nature.com/articles/nmeth.3470" TargetMode="Externa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nature.com/articles/s41575-019-0181-3" TargetMode="External"/><Relationship Id="rId29" Type="http://schemas.openxmlformats.org/officeDocument/2006/relationships/hyperlink" Target="https://www.smithsonianmag.com/smart-news/bottoms-anally-delivered-oxygen-keeps-pigs-and-mice-alive-180977767/" TargetMode="External"/><Relationship Id="rId11" Type="http://schemas.openxmlformats.org/officeDocument/2006/relationships/hyperlink" Target="https://www.drugtargetreview.com/article/93155/drug-development-in-stem-cell-derived-liver-organoid-models/" TargetMode="External"/><Relationship Id="rId24" Type="http://schemas.openxmlformats.org/officeDocument/2006/relationships/hyperlink" Target="https://www.nature.com/articles/nrgastro.2013.128" TargetMode="External"/><Relationship Id="rId32" Type="http://schemas.openxmlformats.org/officeDocument/2006/relationships/hyperlink" Target="https://www.parrysound.com/news-story/10487345-researchers-have-developed-a-treatment-that-could-potentially-save-lives-in-the-next-pandemic-breathing-through-your-butt/" TargetMode="External"/><Relationship Id="rId37" Type="http://schemas.openxmlformats.org/officeDocument/2006/relationships/hyperlink" Target="https://www.wvxu.org/local-news/2018-06-11/miniature-human-organs-are-being-made-in-a-lab-at-cincinnati-childrens" TargetMode="External"/><Relationship Id="rId40" Type="http://schemas.openxmlformats.org/officeDocument/2006/relationships/hyperlink" Target="https://physicsworld.com/a/human-organoids-go-digital/" TargetMode="External"/><Relationship Id="rId45" Type="http://schemas.openxmlformats.org/officeDocument/2006/relationships/hyperlink" Target="https://www.cell.com/cell-systems/fulltext/S2405-4712(17)30293-4" TargetMode="External"/><Relationship Id="rId5" Type="http://schemas.openxmlformats.org/officeDocument/2006/relationships/styles" Target="styles.xml"/><Relationship Id="rId15" Type="http://schemas.openxmlformats.org/officeDocument/2006/relationships/hyperlink" Target="https://www3.nhk.or.jp/nhkworld/en/tv/scienceview/20210310/2015254/" TargetMode="External"/><Relationship Id="rId23" Type="http://schemas.openxmlformats.org/officeDocument/2006/relationships/hyperlink" Target="https://www.science.org/lookup/doi/10.1126/science.342.6165.1436-b" TargetMode="External"/><Relationship Id="rId28" Type="http://schemas.openxmlformats.org/officeDocument/2006/relationships/hyperlink" Target="https://www.sciencemag.org/news/2021/05/mammals-can-breathe-through-their-intestines" TargetMode="External"/><Relationship Id="rId36" Type="http://schemas.openxmlformats.org/officeDocument/2006/relationships/hyperlink" Target="https://www.news-medical.net/news/20190927/Functional-three-organoid-stem-cell-system-could-lead-to-unprecedented-advances-for-precision-medicine.aspx" TargetMode="External"/><Relationship Id="rId49" Type="http://schemas.openxmlformats.org/officeDocument/2006/relationships/fontTable" Target="fontTable.xml"/><Relationship Id="rId10" Type="http://schemas.openxmlformats.org/officeDocument/2006/relationships/hyperlink" Target="https://www.nature.com/articles/d41586-021-02628-x" TargetMode="External"/><Relationship Id="rId19" Type="http://schemas.openxmlformats.org/officeDocument/2006/relationships/hyperlink" Target="https://www.sciencedirect.com/science/article/pii/S1934590917301790" TargetMode="External"/><Relationship Id="rId31" Type="http://schemas.openxmlformats.org/officeDocument/2006/relationships/hyperlink" Target="https://www.nationalgeographic.com.es/ciencia/algunos-mamiferos-son-capaces-respirar-por-ano_16927" TargetMode="External"/><Relationship Id="rId44" Type="http://schemas.openxmlformats.org/officeDocument/2006/relationships/hyperlink" Target="https://www.science.org/doi/abs/10.1126/science.356.6343.11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ture.com/articles/s41587-021-00847-1" TargetMode="External"/><Relationship Id="rId22" Type="http://schemas.openxmlformats.org/officeDocument/2006/relationships/hyperlink" Target="https://www.nature.com/articles/nature.2013.13324" TargetMode="External"/><Relationship Id="rId27" Type="http://schemas.openxmlformats.org/officeDocument/2006/relationships/hyperlink" Target="https://www.economist.com/science-and-technology/2021/05/20/anal-oxygen-administration-may-save-lives" TargetMode="External"/><Relationship Id="rId30" Type="http://schemas.openxmlformats.org/officeDocument/2006/relationships/hyperlink" Target="https://nypost.com/2021/05/15/japanese-scientists-say-breathing-through-rectums-saved-mice/" TargetMode="External"/><Relationship Id="rId35" Type="http://schemas.openxmlformats.org/officeDocument/2006/relationships/hyperlink" Target="https://www.prnewswire.com/news-releases/5-most-significant-discoveries-of-fy2020-from-cincinnati-childrens-301250937.html" TargetMode="External"/><Relationship Id="rId43" Type="http://schemas.openxmlformats.org/officeDocument/2006/relationships/hyperlink" Target="file:////Users/takanoritakebe/Takebe%20Lab%20Dropbox/Takebe%20Takanori/Drop%20Desktop/Bibliography/CV%20and%20Biosketch/Latest/CCHMC%20CV/Genetic%20Engineering%20and%20Biotechnology%20News%20.%20Transplanted%20Human%20Islets%20Grow%20Blood%20Vessels%20and%20Secrete%20...%20.%20...%20of%20which%20there%20are%2079,000%20new%20diagnoses%20per%20year," TargetMode="External"/><Relationship Id="rId48"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bunewsservice.com/stem-cells-might-be-key-to-more-sustainable-animal-agriculture-researchers-say/" TargetMode="External"/><Relationship Id="rId17" Type="http://schemas.openxmlformats.org/officeDocument/2006/relationships/hyperlink" Target="https://www.nature.com/articles/s41591-019-0471-x" TargetMode="External"/><Relationship Id="rId25" Type="http://schemas.openxmlformats.org/officeDocument/2006/relationships/hyperlink" Target="https://www.nature.com/articles/nature.2012.10848" TargetMode="External"/><Relationship Id="rId33" Type="http://schemas.openxmlformats.org/officeDocument/2006/relationships/hyperlink" Target="https://www.bioworld.com/articles/497559-organoids-enable-due-diligence-on-liver-toxicity?v=preview" TargetMode="External"/><Relationship Id="rId38" Type="http://schemas.openxmlformats.org/officeDocument/2006/relationships/hyperlink" Target="https://directorsblog.nih.gov/?s=Takeb" TargetMode="External"/><Relationship Id="rId46" Type="http://schemas.openxmlformats.org/officeDocument/2006/relationships/hyperlink" Target="https://www.cell.com/cell-stem-cell/fulltext/S1934-5909(15)00176-9?_returnURL=https%3A%2F%2Flinkinghub.elsevier.com%2Fretrieve%2Fpii%2FS1934590915001769%3Fshowall%3Dtrue" TargetMode="External"/><Relationship Id="rId20" Type="http://schemas.openxmlformats.org/officeDocument/2006/relationships/hyperlink" Target="https://www.nature.com/articles/523520a" TargetMode="External"/><Relationship Id="rId41" Type="http://schemas.openxmlformats.org/officeDocument/2006/relationships/hyperlink" Target="https://www.wvxu.org/local-news/2018-06-11/miniature-human-organs-are-being-made-in-a-lab-at-cincinnati-childrens"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4" ma:contentTypeDescription="Create a new document." ma:contentTypeScope="" ma:versionID="da1b2f359c56964e8a9e5ba2f4a7bb8e">
  <xsd:schema xmlns:xsd="http://www.w3.org/2001/XMLSchema" xmlns:xs="http://www.w3.org/2001/XMLSchema" xmlns:p="http://schemas.microsoft.com/office/2006/metadata/properties" xmlns:ns1="http://schemas.microsoft.com/sharepoint/v3" xmlns:ns3="0b516ab0-04e4-4c88-99cd-523706b96b1a" xmlns:ns4="589fc4a7-9825-4918-b2d3-6237c872ffbf" targetNamespace="http://schemas.microsoft.com/office/2006/metadata/properties" ma:root="true" ma:fieldsID="13579475e6e87a3a4fadde96db207311" ns1:_="" ns3:_="" ns4:_="">
    <xsd:import namespace="http://schemas.microsoft.com/sharepoint/v3"/>
    <xsd:import namespace="0b516ab0-04e4-4c88-99cd-523706b96b1a"/>
    <xsd:import namespace="589fc4a7-9825-4918-b2d3-6237c872ff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9D37666-E58B-431B-B07E-592DB74D6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589fc4a7-9825-4918-b2d3-6237c872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7906</Words>
  <Characters>45068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52869</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Takebe, Takanori</cp:lastModifiedBy>
  <cp:revision>8</cp:revision>
  <cp:lastPrinted>2021-12-16T13:26:00Z</cp:lastPrinted>
  <dcterms:created xsi:type="dcterms:W3CDTF">2021-12-09T05:25:00Z</dcterms:created>
  <dcterms:modified xsi:type="dcterms:W3CDTF">2021-12-22T08:29:00Z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