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D5A" w:rsidRPr="003C7290" w:rsidRDefault="00E00D5A">
      <w:pPr>
        <w:jc w:val="center"/>
        <w:rPr>
          <w:rFonts w:ascii="Arial" w:hAnsi="Arial"/>
          <w:b/>
          <w:sz w:val="28"/>
        </w:rPr>
      </w:pPr>
      <w:r w:rsidRPr="003C7290">
        <w:rPr>
          <w:rFonts w:ascii="Arial" w:hAnsi="Arial"/>
          <w:b/>
          <w:sz w:val="28"/>
        </w:rPr>
        <w:t xml:space="preserve">Application to use the </w:t>
      </w:r>
      <w:r w:rsidR="00A01520" w:rsidRPr="003C7290">
        <w:rPr>
          <w:rFonts w:ascii="Arial" w:hAnsi="Arial"/>
          <w:b/>
          <w:sz w:val="28"/>
        </w:rPr>
        <w:t xml:space="preserve">MDRC </w:t>
      </w:r>
      <w:r w:rsidR="00E514A7" w:rsidRPr="003C7290">
        <w:rPr>
          <w:rFonts w:ascii="Arial" w:hAnsi="Arial"/>
          <w:b/>
          <w:sz w:val="28"/>
        </w:rPr>
        <w:t>Recruitment Services</w:t>
      </w:r>
    </w:p>
    <w:p w:rsidR="00E00D5A" w:rsidRPr="000B5A50" w:rsidRDefault="00E00D5A">
      <w:pPr>
        <w:jc w:val="center"/>
        <w:rPr>
          <w:rFonts w:ascii="Arial" w:hAnsi="Arial"/>
          <w:b/>
          <w:sz w:val="28"/>
        </w:rPr>
      </w:pPr>
    </w:p>
    <w:p w:rsidR="00E00D5A" w:rsidRPr="000B5A50" w:rsidRDefault="00E00D5A">
      <w:pPr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 xml:space="preserve">To use the </w:t>
      </w:r>
      <w:r w:rsidR="00E514A7" w:rsidRPr="000B5A50">
        <w:rPr>
          <w:rFonts w:ascii="Arial" w:hAnsi="Arial"/>
          <w:sz w:val="22"/>
          <w:szCs w:val="22"/>
        </w:rPr>
        <w:t>MDRC Recruitment Services</w:t>
      </w:r>
      <w:r w:rsidRPr="000B5A50">
        <w:rPr>
          <w:rFonts w:ascii="Arial" w:hAnsi="Arial"/>
          <w:sz w:val="22"/>
          <w:szCs w:val="22"/>
        </w:rPr>
        <w:t xml:space="preserve">, </w:t>
      </w:r>
      <w:r w:rsidR="00E102C1" w:rsidRPr="000B5A50">
        <w:rPr>
          <w:rFonts w:ascii="Arial" w:hAnsi="Arial"/>
          <w:sz w:val="22"/>
          <w:szCs w:val="22"/>
        </w:rPr>
        <w:t xml:space="preserve">you must </w:t>
      </w:r>
      <w:r w:rsidR="00BA7BF8" w:rsidRPr="000B5A50">
        <w:rPr>
          <w:rFonts w:ascii="Arial" w:hAnsi="Arial"/>
          <w:sz w:val="22"/>
          <w:szCs w:val="22"/>
        </w:rPr>
        <w:t>be a MDRC member</w:t>
      </w:r>
      <w:r w:rsidR="001D361F" w:rsidRPr="000B5A50">
        <w:rPr>
          <w:rFonts w:ascii="Arial" w:hAnsi="Arial"/>
          <w:sz w:val="22"/>
          <w:szCs w:val="22"/>
        </w:rPr>
        <w:t xml:space="preserve">, </w:t>
      </w:r>
      <w:r w:rsidRPr="000B5A50">
        <w:rPr>
          <w:rFonts w:ascii="Arial" w:hAnsi="Arial"/>
          <w:sz w:val="22"/>
          <w:szCs w:val="22"/>
        </w:rPr>
        <w:t>provide the information requested below</w:t>
      </w:r>
      <w:r w:rsidR="00A2798C" w:rsidRPr="000B5A50">
        <w:rPr>
          <w:rFonts w:ascii="Arial" w:hAnsi="Arial"/>
          <w:sz w:val="22"/>
          <w:szCs w:val="22"/>
        </w:rPr>
        <w:t>, and attach the abstract from your grant to this application</w:t>
      </w:r>
      <w:r w:rsidRPr="000B5A50">
        <w:rPr>
          <w:rFonts w:ascii="Arial" w:hAnsi="Arial"/>
          <w:sz w:val="22"/>
          <w:szCs w:val="22"/>
        </w:rPr>
        <w:t xml:space="preserve">.  </w:t>
      </w:r>
      <w:r w:rsidR="009F7B5D" w:rsidRPr="000B5A50">
        <w:rPr>
          <w:rFonts w:ascii="Arial" w:hAnsi="Arial"/>
          <w:sz w:val="22"/>
          <w:szCs w:val="22"/>
        </w:rPr>
        <w:t xml:space="preserve">Currently, approved MDRC investigators may use the </w:t>
      </w:r>
      <w:r w:rsidR="00E514A7" w:rsidRPr="000B5A50">
        <w:rPr>
          <w:rFonts w:ascii="Arial" w:hAnsi="Arial"/>
          <w:sz w:val="22"/>
          <w:szCs w:val="22"/>
        </w:rPr>
        <w:t>Recruitment Services at no cost</w:t>
      </w:r>
      <w:r w:rsidRPr="000B5A50">
        <w:rPr>
          <w:rFonts w:ascii="Arial" w:hAnsi="Arial"/>
          <w:sz w:val="22"/>
          <w:szCs w:val="22"/>
        </w:rPr>
        <w:t>.</w:t>
      </w:r>
    </w:p>
    <w:p w:rsidR="00E00D5A" w:rsidRPr="000B5A50" w:rsidRDefault="00E00D5A">
      <w:pPr>
        <w:jc w:val="both"/>
        <w:rPr>
          <w:rFonts w:ascii="Arial" w:hAnsi="Arial"/>
          <w:sz w:val="22"/>
          <w:szCs w:val="22"/>
        </w:rPr>
      </w:pPr>
    </w:p>
    <w:p w:rsidR="00E00D5A" w:rsidRPr="000B5A50" w:rsidRDefault="00E00D5A" w:rsidP="000B5A50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>Investigator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</w:rPr>
        <w:t xml:space="preserve"> Department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="00324503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</w:p>
    <w:p w:rsidR="00E00D5A" w:rsidRPr="000B5A50" w:rsidRDefault="00E00D5A" w:rsidP="000B5A50">
      <w:pPr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  <w:r w:rsidRPr="000B5A50">
        <w:rPr>
          <w:rFonts w:ascii="Arial" w:hAnsi="Arial"/>
          <w:sz w:val="22"/>
          <w:szCs w:val="22"/>
        </w:rPr>
        <w:t>Campus Address &amp; Box No.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="00324503">
        <w:rPr>
          <w:rFonts w:ascii="Arial" w:hAnsi="Arial"/>
          <w:sz w:val="22"/>
          <w:szCs w:val="22"/>
          <w:u w:val="single"/>
        </w:rPr>
        <w:tab/>
      </w:r>
      <w:r w:rsidR="00A01520" w:rsidRPr="000B5A50">
        <w:rPr>
          <w:rFonts w:ascii="Arial" w:hAnsi="Arial"/>
          <w:sz w:val="22"/>
          <w:szCs w:val="22"/>
          <w:u w:val="single"/>
        </w:rPr>
        <w:tab/>
      </w:r>
    </w:p>
    <w:p w:rsidR="00E00D5A" w:rsidRPr="000B5A50" w:rsidRDefault="00E00D5A" w:rsidP="000B5A50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>Telephone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="00A01520" w:rsidRPr="000B5A50">
        <w:rPr>
          <w:rFonts w:ascii="Arial" w:hAnsi="Arial"/>
          <w:sz w:val="22"/>
          <w:szCs w:val="22"/>
        </w:rPr>
        <w:t xml:space="preserve"> e-mail Address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="00A01520" w:rsidRPr="000B5A50">
        <w:rPr>
          <w:rFonts w:ascii="Arial" w:hAnsi="Arial"/>
          <w:sz w:val="22"/>
          <w:szCs w:val="22"/>
          <w:u w:val="single"/>
        </w:rPr>
        <w:tab/>
      </w:r>
      <w:r w:rsidR="00324503">
        <w:rPr>
          <w:rFonts w:ascii="Arial" w:hAnsi="Arial"/>
          <w:sz w:val="22"/>
          <w:szCs w:val="22"/>
          <w:u w:val="single"/>
        </w:rPr>
        <w:tab/>
      </w:r>
    </w:p>
    <w:p w:rsidR="00E00D5A" w:rsidRPr="000B5A50" w:rsidRDefault="00E00D5A" w:rsidP="000B5A50">
      <w:pPr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  <w:r w:rsidRPr="000B5A50">
        <w:rPr>
          <w:rFonts w:ascii="Arial" w:hAnsi="Arial"/>
          <w:sz w:val="22"/>
          <w:szCs w:val="22"/>
        </w:rPr>
        <w:t xml:space="preserve">Grant Title 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="00324503">
        <w:rPr>
          <w:rFonts w:ascii="Arial" w:hAnsi="Arial"/>
          <w:sz w:val="22"/>
          <w:szCs w:val="22"/>
          <w:u w:val="single"/>
        </w:rPr>
        <w:tab/>
      </w:r>
    </w:p>
    <w:p w:rsidR="001D361F" w:rsidRPr="000B5A50" w:rsidRDefault="001D361F" w:rsidP="000B5A50">
      <w:pPr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  <w:r w:rsidRPr="000B5A50">
        <w:rPr>
          <w:rFonts w:ascii="Arial" w:hAnsi="Arial"/>
          <w:sz w:val="22"/>
          <w:szCs w:val="22"/>
        </w:rPr>
        <w:t>Funding Agency &amp; Grant No.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="000B5A50">
        <w:rPr>
          <w:rFonts w:ascii="Arial" w:hAnsi="Arial"/>
          <w:sz w:val="22"/>
          <w:szCs w:val="22"/>
          <w:u w:val="single"/>
        </w:rPr>
        <w:tab/>
      </w:r>
      <w:r w:rsidR="00324503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  <w:t xml:space="preserve"> </w:t>
      </w:r>
      <w:r w:rsidRPr="000B5A50">
        <w:rPr>
          <w:rFonts w:ascii="Arial" w:hAnsi="Arial"/>
          <w:sz w:val="22"/>
          <w:szCs w:val="22"/>
        </w:rPr>
        <w:t>U</w:t>
      </w:r>
      <w:r w:rsidR="003306CC" w:rsidRPr="000B5A50">
        <w:rPr>
          <w:rFonts w:ascii="Arial" w:hAnsi="Arial"/>
          <w:sz w:val="22"/>
          <w:szCs w:val="22"/>
        </w:rPr>
        <w:t>-</w:t>
      </w:r>
      <w:r w:rsidRPr="000B5A50">
        <w:rPr>
          <w:rFonts w:ascii="Arial" w:hAnsi="Arial"/>
          <w:sz w:val="22"/>
          <w:szCs w:val="22"/>
        </w:rPr>
        <w:t xml:space="preserve">M </w:t>
      </w:r>
      <w:proofErr w:type="spellStart"/>
      <w:r w:rsidRPr="000B5A50">
        <w:rPr>
          <w:rFonts w:ascii="Arial" w:hAnsi="Arial"/>
          <w:sz w:val="22"/>
          <w:szCs w:val="22"/>
        </w:rPr>
        <w:t>Shortcode</w:t>
      </w:r>
      <w:proofErr w:type="spellEnd"/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</w:p>
    <w:p w:rsidR="00E00D5A" w:rsidRPr="000B5A50" w:rsidRDefault="00E00D5A" w:rsidP="000B5A50">
      <w:pPr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  <w:r w:rsidRPr="000B5A50">
        <w:rPr>
          <w:rFonts w:ascii="Arial" w:hAnsi="Arial"/>
          <w:sz w:val="22"/>
          <w:szCs w:val="22"/>
        </w:rPr>
        <w:t>Total Award Period, From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="00324503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</w:rPr>
        <w:t xml:space="preserve"> To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</w:p>
    <w:p w:rsidR="00E00D5A" w:rsidRPr="000B5A50" w:rsidRDefault="00E00D5A" w:rsidP="000B5A50">
      <w:pPr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  <w:r w:rsidRPr="000B5A50">
        <w:rPr>
          <w:rFonts w:ascii="Arial" w:hAnsi="Arial"/>
          <w:sz w:val="22"/>
          <w:szCs w:val="22"/>
        </w:rPr>
        <w:t xml:space="preserve">Total Amount Awarded </w:t>
      </w:r>
      <w:r w:rsidR="000B5A50">
        <w:rPr>
          <w:rFonts w:ascii="Arial" w:hAnsi="Arial"/>
          <w:sz w:val="22"/>
          <w:szCs w:val="22"/>
        </w:rPr>
        <w:t>$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</w:p>
    <w:p w:rsidR="001D361F" w:rsidRPr="000B5A50" w:rsidRDefault="001D361F" w:rsidP="000B5A50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>Study Coordinat</w:t>
      </w:r>
      <w:r w:rsidR="008150A7" w:rsidRPr="000B5A50">
        <w:rPr>
          <w:rFonts w:ascii="Arial" w:hAnsi="Arial"/>
          <w:sz w:val="22"/>
          <w:szCs w:val="22"/>
        </w:rPr>
        <w:t>or</w:t>
      </w:r>
      <w:r w:rsidR="00003AF3" w:rsidRPr="000B5A50">
        <w:rPr>
          <w:rFonts w:ascii="Arial" w:hAnsi="Arial"/>
          <w:sz w:val="22"/>
          <w:szCs w:val="22"/>
          <w:u w:val="single"/>
        </w:rPr>
        <w:tab/>
      </w:r>
      <w:r w:rsidR="00003AF3" w:rsidRPr="000B5A50">
        <w:rPr>
          <w:rFonts w:ascii="Arial" w:hAnsi="Arial"/>
          <w:sz w:val="22"/>
          <w:szCs w:val="22"/>
          <w:u w:val="single"/>
        </w:rPr>
        <w:tab/>
      </w:r>
      <w:r w:rsidR="00003AF3" w:rsidRPr="000B5A50">
        <w:rPr>
          <w:rFonts w:ascii="Arial" w:hAnsi="Arial"/>
          <w:sz w:val="22"/>
          <w:szCs w:val="22"/>
          <w:u w:val="single"/>
        </w:rPr>
        <w:tab/>
      </w:r>
      <w:r w:rsidR="00003AF3" w:rsidRPr="000B5A50">
        <w:rPr>
          <w:rFonts w:ascii="Arial" w:hAnsi="Arial"/>
          <w:sz w:val="22"/>
          <w:szCs w:val="22"/>
          <w:u w:val="single"/>
        </w:rPr>
        <w:tab/>
      </w:r>
      <w:r w:rsidR="00003AF3" w:rsidRPr="000B5A50">
        <w:rPr>
          <w:rFonts w:ascii="Arial" w:hAnsi="Arial"/>
          <w:sz w:val="22"/>
          <w:szCs w:val="22"/>
          <w:u w:val="single"/>
        </w:rPr>
        <w:tab/>
      </w:r>
      <w:r w:rsidR="00324503">
        <w:rPr>
          <w:rFonts w:ascii="Arial" w:hAnsi="Arial"/>
          <w:sz w:val="22"/>
          <w:szCs w:val="22"/>
          <w:u w:val="single"/>
        </w:rPr>
        <w:tab/>
      </w:r>
      <w:r w:rsidR="00003AF3" w:rsidRPr="000B5A50">
        <w:rPr>
          <w:rFonts w:ascii="Arial" w:hAnsi="Arial"/>
          <w:sz w:val="22"/>
          <w:szCs w:val="22"/>
          <w:u w:val="single"/>
        </w:rPr>
        <w:tab/>
      </w:r>
      <w:r w:rsidR="000B5A50">
        <w:rPr>
          <w:rFonts w:ascii="Arial" w:hAnsi="Arial"/>
          <w:sz w:val="22"/>
          <w:szCs w:val="22"/>
          <w:u w:val="single"/>
        </w:rPr>
        <w:tab/>
      </w:r>
      <w:r w:rsidR="000B5A50">
        <w:rPr>
          <w:rFonts w:ascii="Arial" w:hAnsi="Arial"/>
          <w:sz w:val="22"/>
          <w:szCs w:val="22"/>
          <w:u w:val="single"/>
        </w:rPr>
        <w:tab/>
      </w:r>
      <w:r w:rsidR="000B5A50">
        <w:rPr>
          <w:rFonts w:ascii="Arial" w:hAnsi="Arial"/>
          <w:sz w:val="22"/>
          <w:szCs w:val="22"/>
          <w:u w:val="single"/>
        </w:rPr>
        <w:tab/>
      </w:r>
      <w:r w:rsidR="00003AF3" w:rsidRPr="000B5A50">
        <w:rPr>
          <w:rFonts w:ascii="Arial" w:hAnsi="Arial"/>
          <w:sz w:val="22"/>
          <w:szCs w:val="22"/>
          <w:u w:val="single"/>
        </w:rPr>
        <w:tab/>
      </w:r>
    </w:p>
    <w:p w:rsidR="00305BE9" w:rsidRPr="000B5A50" w:rsidRDefault="00305BE9" w:rsidP="000B5A50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>Telephone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</w:rPr>
        <w:t xml:space="preserve"> e-mail Address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="00324503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</w:p>
    <w:p w:rsidR="00E00D5A" w:rsidRPr="000B5A50" w:rsidRDefault="00E00D5A" w:rsidP="000B5A50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 xml:space="preserve">Administrator of Account 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="000B5A50">
        <w:rPr>
          <w:rFonts w:ascii="Arial" w:hAnsi="Arial"/>
          <w:sz w:val="22"/>
          <w:szCs w:val="22"/>
          <w:u w:val="single"/>
        </w:rPr>
        <w:tab/>
      </w:r>
      <w:r w:rsidR="00324503">
        <w:rPr>
          <w:rFonts w:ascii="Arial" w:hAnsi="Arial"/>
          <w:sz w:val="22"/>
          <w:szCs w:val="22"/>
          <w:u w:val="single"/>
        </w:rPr>
        <w:tab/>
      </w:r>
      <w:r w:rsidR="000B5A50">
        <w:rPr>
          <w:rFonts w:ascii="Arial" w:hAnsi="Arial"/>
          <w:sz w:val="22"/>
          <w:szCs w:val="22"/>
          <w:u w:val="single"/>
        </w:rPr>
        <w:tab/>
      </w:r>
      <w:r w:rsidR="000B5A50">
        <w:rPr>
          <w:rFonts w:ascii="Arial" w:hAnsi="Arial"/>
          <w:sz w:val="22"/>
          <w:szCs w:val="22"/>
          <w:u w:val="single"/>
        </w:rPr>
        <w:tab/>
      </w:r>
    </w:p>
    <w:p w:rsidR="00A01520" w:rsidRPr="000B5A50" w:rsidRDefault="00A01520" w:rsidP="000B5A50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>Telephone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</w:rPr>
        <w:t xml:space="preserve"> e-mail Address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="00324503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</w:p>
    <w:p w:rsidR="00E00D5A" w:rsidRPr="000B5A50" w:rsidRDefault="00837928" w:rsidP="000B5A50">
      <w:pPr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  <w:r w:rsidRPr="000B5A50">
        <w:rPr>
          <w:rFonts w:ascii="Arial" w:hAnsi="Arial"/>
          <w:sz w:val="22"/>
          <w:szCs w:val="22"/>
        </w:rPr>
        <w:t>Human Subjects Approval No.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="00324503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</w:rPr>
        <w:t xml:space="preserve"> Expiration Date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</w:p>
    <w:p w:rsidR="000B5A50" w:rsidRDefault="000B5A50" w:rsidP="00E51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310"/>
          <w:tab w:val="left" w:pos="5400"/>
          <w:tab w:val="left" w:pos="6120"/>
          <w:tab w:val="left" w:pos="6840"/>
          <w:tab w:val="left" w:pos="7200"/>
          <w:tab w:val="left" w:pos="7920"/>
        </w:tabs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</w:p>
    <w:p w:rsidR="00E00D5A" w:rsidRPr="000B5A50" w:rsidRDefault="00E514A7" w:rsidP="00324503">
      <w:pPr>
        <w:tabs>
          <w:tab w:val="left" w:pos="720"/>
          <w:tab w:val="left" w:pos="1440"/>
          <w:tab w:val="left" w:pos="4860"/>
          <w:tab w:val="left" w:pos="5580"/>
          <w:tab w:val="left" w:pos="5760"/>
          <w:tab w:val="left" w:pos="7200"/>
        </w:tabs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  <w:r w:rsidRPr="000B5A50">
        <w:rPr>
          <w:rFonts w:ascii="Arial" w:hAnsi="Arial"/>
          <w:sz w:val="22"/>
          <w:szCs w:val="22"/>
          <w:u w:val="single"/>
        </w:rPr>
        <w:t xml:space="preserve">Services </w:t>
      </w:r>
      <w:r w:rsidR="00837928" w:rsidRPr="000B5A50">
        <w:rPr>
          <w:rFonts w:ascii="Arial" w:hAnsi="Arial"/>
          <w:sz w:val="22"/>
          <w:szCs w:val="22"/>
          <w:u w:val="single"/>
        </w:rPr>
        <w:t>Requested</w:t>
      </w:r>
      <w:r w:rsidR="00E00D5A" w:rsidRPr="000B5A50">
        <w:rPr>
          <w:rFonts w:ascii="Arial" w:hAnsi="Arial"/>
          <w:sz w:val="22"/>
          <w:szCs w:val="22"/>
        </w:rPr>
        <w:tab/>
      </w:r>
      <w:r w:rsidR="00E00D5A" w:rsidRPr="000B5A50">
        <w:rPr>
          <w:rFonts w:ascii="Arial" w:hAnsi="Arial"/>
          <w:sz w:val="22"/>
          <w:szCs w:val="22"/>
          <w:u w:val="single"/>
        </w:rPr>
        <w:t xml:space="preserve">Estimated </w:t>
      </w:r>
      <w:r w:rsidRPr="000B5A50">
        <w:rPr>
          <w:rFonts w:ascii="Arial" w:hAnsi="Arial"/>
          <w:sz w:val="22"/>
          <w:szCs w:val="22"/>
          <w:u w:val="single"/>
        </w:rPr>
        <w:t xml:space="preserve">Frequency of </w:t>
      </w:r>
      <w:r w:rsidR="00837928" w:rsidRPr="000B5A50">
        <w:rPr>
          <w:rFonts w:ascii="Arial" w:hAnsi="Arial"/>
          <w:sz w:val="22"/>
          <w:szCs w:val="22"/>
          <w:u w:val="single"/>
        </w:rPr>
        <w:t>Use</w:t>
      </w:r>
    </w:p>
    <w:p w:rsidR="00837928" w:rsidRPr="000B5A50" w:rsidRDefault="00837928" w:rsidP="00324503">
      <w:pPr>
        <w:tabs>
          <w:tab w:val="left" w:pos="720"/>
          <w:tab w:val="left" w:pos="1080"/>
          <w:tab w:val="left" w:pos="4860"/>
          <w:tab w:val="left" w:pos="5580"/>
          <w:tab w:val="left" w:pos="5760"/>
          <w:tab w:val="left" w:pos="7200"/>
        </w:tabs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>Yes</w:t>
      </w:r>
      <w:r w:rsidRPr="000B5A50">
        <w:rPr>
          <w:rFonts w:ascii="Arial" w:hAnsi="Arial"/>
          <w:sz w:val="22"/>
          <w:szCs w:val="22"/>
        </w:rPr>
        <w:tab/>
        <w:t>No</w:t>
      </w:r>
    </w:p>
    <w:p w:rsidR="00E514A7" w:rsidRPr="000B5A50" w:rsidRDefault="000B75E5" w:rsidP="00324503">
      <w:pPr>
        <w:tabs>
          <w:tab w:val="left" w:pos="720"/>
          <w:tab w:val="left" w:pos="1080"/>
          <w:tab w:val="left" w:pos="1260"/>
          <w:tab w:val="left" w:pos="4860"/>
          <w:tab w:val="left" w:pos="5580"/>
          <w:tab w:val="left" w:pos="5760"/>
          <w:tab w:val="left" w:pos="7200"/>
          <w:tab w:val="left" w:pos="75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sym w:font="Wingdings" w:char="F06F"/>
      </w:r>
      <w:r w:rsidRPr="000B5A50">
        <w:rPr>
          <w:rFonts w:ascii="Arial" w:hAnsi="Arial"/>
          <w:sz w:val="22"/>
          <w:szCs w:val="22"/>
        </w:rPr>
        <w:tab/>
      </w:r>
      <w:r w:rsidRPr="000B5A50">
        <w:rPr>
          <w:rFonts w:ascii="Arial" w:hAnsi="Arial"/>
          <w:sz w:val="22"/>
          <w:szCs w:val="22"/>
        </w:rPr>
        <w:sym w:font="Wingdings" w:char="F0A8"/>
      </w:r>
      <w:r w:rsidRPr="000B5A50">
        <w:rPr>
          <w:rFonts w:ascii="Arial" w:hAnsi="Arial"/>
          <w:sz w:val="22"/>
          <w:szCs w:val="22"/>
        </w:rPr>
        <w:tab/>
      </w:r>
      <w:r w:rsidR="00E514A7" w:rsidRPr="000B5A50">
        <w:rPr>
          <w:rFonts w:ascii="Arial" w:hAnsi="Arial"/>
          <w:sz w:val="22"/>
          <w:szCs w:val="22"/>
        </w:rPr>
        <w:t>Diabetes Research Registry</w:t>
      </w:r>
      <w:r w:rsidR="001D361F" w:rsidRPr="000B5A50">
        <w:rPr>
          <w:rFonts w:ascii="Arial" w:hAnsi="Arial"/>
          <w:sz w:val="22"/>
          <w:szCs w:val="22"/>
        </w:rPr>
        <w:t xml:space="preserve"> (DRR)</w:t>
      </w:r>
      <w:r w:rsidR="000B5A50">
        <w:rPr>
          <w:rFonts w:ascii="Arial" w:hAnsi="Arial"/>
          <w:sz w:val="22"/>
          <w:szCs w:val="22"/>
        </w:rPr>
        <w:tab/>
      </w:r>
      <w:r w:rsidR="000B5A50" w:rsidRPr="000B5A50">
        <w:rPr>
          <w:rFonts w:ascii="Arial" w:hAnsi="Arial"/>
          <w:sz w:val="22"/>
          <w:szCs w:val="22"/>
          <w:u w:val="single"/>
        </w:rPr>
        <w:tab/>
      </w:r>
      <w:r w:rsidR="000B5A50" w:rsidRPr="000B5A50">
        <w:rPr>
          <w:rFonts w:ascii="Arial" w:hAnsi="Arial"/>
          <w:sz w:val="22"/>
          <w:szCs w:val="22"/>
          <w:u w:val="single"/>
        </w:rPr>
        <w:tab/>
      </w:r>
      <w:r w:rsidR="00E514A7" w:rsidRPr="000B5A50">
        <w:rPr>
          <w:rFonts w:ascii="Arial" w:hAnsi="Arial"/>
          <w:sz w:val="22"/>
          <w:szCs w:val="22"/>
        </w:rPr>
        <w:t xml:space="preserve">times per year over 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</w:rPr>
        <w:t xml:space="preserve"> </w:t>
      </w:r>
      <w:r w:rsidR="00E514A7" w:rsidRPr="000B5A50">
        <w:rPr>
          <w:rFonts w:ascii="Arial" w:hAnsi="Arial"/>
          <w:sz w:val="22"/>
          <w:szCs w:val="22"/>
        </w:rPr>
        <w:t>years</w:t>
      </w:r>
    </w:p>
    <w:p w:rsidR="000B75E5" w:rsidRPr="000B5A50" w:rsidRDefault="000B75E5" w:rsidP="00324503">
      <w:pPr>
        <w:tabs>
          <w:tab w:val="left" w:pos="720"/>
          <w:tab w:val="left" w:pos="1080"/>
          <w:tab w:val="left" w:pos="1260"/>
          <w:tab w:val="left" w:pos="4680"/>
          <w:tab w:val="left" w:pos="4860"/>
          <w:tab w:val="left" w:pos="5580"/>
          <w:tab w:val="left" w:pos="5760"/>
          <w:tab w:val="left" w:pos="7200"/>
          <w:tab w:val="left" w:pos="75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sym w:font="Wingdings" w:char="F06F"/>
      </w:r>
      <w:r w:rsidRPr="000B5A50">
        <w:rPr>
          <w:rFonts w:ascii="Arial" w:hAnsi="Arial"/>
          <w:sz w:val="22"/>
          <w:szCs w:val="22"/>
        </w:rPr>
        <w:tab/>
      </w:r>
      <w:r w:rsidRPr="000B5A50">
        <w:rPr>
          <w:rFonts w:ascii="Arial" w:hAnsi="Arial"/>
          <w:sz w:val="22"/>
          <w:szCs w:val="22"/>
        </w:rPr>
        <w:sym w:font="Wingdings" w:char="F0A8"/>
      </w:r>
      <w:r w:rsidRPr="000B5A50">
        <w:rPr>
          <w:rFonts w:ascii="Arial" w:hAnsi="Arial"/>
          <w:sz w:val="22"/>
          <w:szCs w:val="22"/>
        </w:rPr>
        <w:tab/>
      </w:r>
      <w:r w:rsidR="00E514A7" w:rsidRPr="000B5A50">
        <w:rPr>
          <w:rFonts w:ascii="Arial" w:hAnsi="Arial"/>
          <w:sz w:val="22"/>
          <w:szCs w:val="22"/>
        </w:rPr>
        <w:t xml:space="preserve">Best Practice Advisory </w:t>
      </w:r>
      <w:r w:rsidR="001D361F" w:rsidRPr="000B5A50">
        <w:rPr>
          <w:rFonts w:ascii="Arial" w:hAnsi="Arial"/>
          <w:sz w:val="22"/>
          <w:szCs w:val="22"/>
        </w:rPr>
        <w:t>(BPA)</w:t>
      </w:r>
    </w:p>
    <w:p w:rsidR="00011BC9" w:rsidRPr="000B5A50" w:rsidRDefault="000B75E5" w:rsidP="00324503">
      <w:pPr>
        <w:tabs>
          <w:tab w:val="left" w:pos="720"/>
          <w:tab w:val="left" w:pos="1080"/>
          <w:tab w:val="left" w:pos="1260"/>
          <w:tab w:val="left" w:pos="4860"/>
          <w:tab w:val="left" w:pos="5580"/>
          <w:tab w:val="left" w:pos="5760"/>
          <w:tab w:val="left" w:pos="7200"/>
          <w:tab w:val="left" w:pos="7560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sym w:font="Wingdings" w:char="F06F"/>
      </w:r>
      <w:r w:rsidRPr="000B5A50">
        <w:rPr>
          <w:rFonts w:ascii="Arial" w:hAnsi="Arial"/>
          <w:sz w:val="22"/>
          <w:szCs w:val="22"/>
        </w:rPr>
        <w:tab/>
      </w:r>
      <w:r w:rsidRPr="000B5A50">
        <w:rPr>
          <w:rFonts w:ascii="Arial" w:hAnsi="Arial"/>
          <w:sz w:val="22"/>
          <w:szCs w:val="22"/>
        </w:rPr>
        <w:sym w:font="Wingdings" w:char="F0A8"/>
      </w:r>
      <w:r w:rsidRPr="000B5A50">
        <w:rPr>
          <w:rFonts w:ascii="Arial" w:hAnsi="Arial"/>
          <w:sz w:val="22"/>
          <w:szCs w:val="22"/>
        </w:rPr>
        <w:tab/>
      </w:r>
      <w:r w:rsidR="00E514A7" w:rsidRPr="000B5A50">
        <w:rPr>
          <w:rFonts w:ascii="Arial" w:hAnsi="Arial"/>
          <w:sz w:val="22"/>
          <w:szCs w:val="22"/>
        </w:rPr>
        <w:t xml:space="preserve">Blue Care </w:t>
      </w:r>
      <w:r w:rsidR="00815DA9" w:rsidRPr="000B5A50">
        <w:rPr>
          <w:rFonts w:ascii="Arial" w:hAnsi="Arial"/>
          <w:sz w:val="22"/>
          <w:szCs w:val="22"/>
        </w:rPr>
        <w:t>Network (</w:t>
      </w:r>
      <w:r w:rsidR="001D361F" w:rsidRPr="000B5A50">
        <w:rPr>
          <w:rFonts w:ascii="Arial" w:hAnsi="Arial"/>
          <w:sz w:val="22"/>
          <w:szCs w:val="22"/>
        </w:rPr>
        <w:t>BCN)</w:t>
      </w:r>
      <w:r w:rsidR="000B5A50">
        <w:rPr>
          <w:rFonts w:ascii="Arial" w:hAnsi="Arial"/>
          <w:sz w:val="22"/>
          <w:szCs w:val="22"/>
        </w:rPr>
        <w:tab/>
      </w:r>
      <w:r w:rsidR="001958C3" w:rsidRPr="000B5A50">
        <w:rPr>
          <w:rFonts w:ascii="Arial" w:hAnsi="Arial"/>
          <w:sz w:val="22"/>
          <w:szCs w:val="22"/>
          <w:u w:val="single"/>
        </w:rPr>
        <w:tab/>
      </w:r>
      <w:r w:rsidR="000B5A50">
        <w:rPr>
          <w:rFonts w:ascii="Arial" w:hAnsi="Arial"/>
          <w:sz w:val="22"/>
          <w:szCs w:val="22"/>
          <w:u w:val="single"/>
        </w:rPr>
        <w:tab/>
      </w:r>
      <w:r w:rsidR="00011BC9" w:rsidRPr="000B5A50">
        <w:rPr>
          <w:rFonts w:ascii="Arial" w:hAnsi="Arial"/>
          <w:sz w:val="22"/>
          <w:szCs w:val="22"/>
        </w:rPr>
        <w:t xml:space="preserve">times per year over </w:t>
      </w:r>
      <w:r w:rsidR="00011BC9" w:rsidRPr="000B5A50">
        <w:rPr>
          <w:rFonts w:ascii="Arial" w:hAnsi="Arial"/>
          <w:sz w:val="22"/>
          <w:szCs w:val="22"/>
          <w:u w:val="single"/>
        </w:rPr>
        <w:tab/>
      </w:r>
      <w:r w:rsidR="00011BC9" w:rsidRPr="000B5A50">
        <w:rPr>
          <w:rFonts w:ascii="Arial" w:hAnsi="Arial"/>
          <w:sz w:val="22"/>
          <w:szCs w:val="22"/>
          <w:u w:val="single"/>
        </w:rPr>
        <w:tab/>
      </w:r>
      <w:r w:rsidR="00011BC9" w:rsidRPr="000B5A50">
        <w:rPr>
          <w:rFonts w:ascii="Arial" w:hAnsi="Arial"/>
          <w:sz w:val="22"/>
          <w:szCs w:val="22"/>
        </w:rPr>
        <w:t xml:space="preserve"> years</w:t>
      </w:r>
    </w:p>
    <w:p w:rsidR="00E00D5A" w:rsidRPr="000B5A50" w:rsidRDefault="000B75E5" w:rsidP="00324503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0B5A50">
        <w:rPr>
          <w:rFonts w:ascii="Arial" w:hAnsi="Arial"/>
          <w:sz w:val="22"/>
          <w:szCs w:val="22"/>
        </w:rPr>
        <w:t xml:space="preserve">Estimated start and end dates 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="00E514A7" w:rsidRPr="000B5A50">
        <w:rPr>
          <w:rFonts w:ascii="Arial" w:hAnsi="Arial"/>
          <w:sz w:val="22"/>
          <w:szCs w:val="22"/>
          <w:u w:val="single"/>
        </w:rPr>
        <w:tab/>
      </w:r>
      <w:r w:rsidR="00011BC9" w:rsidRPr="000B5A50">
        <w:rPr>
          <w:rFonts w:ascii="Arial" w:hAnsi="Arial"/>
          <w:sz w:val="22"/>
          <w:szCs w:val="22"/>
          <w:u w:val="single"/>
        </w:rPr>
        <w:tab/>
      </w:r>
    </w:p>
    <w:p w:rsidR="00E00D5A" w:rsidRPr="000B5A50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00D5A" w:rsidRPr="000B5A50" w:rsidRDefault="00011B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>Please complete a design template for each service chosen above.</w:t>
      </w:r>
    </w:p>
    <w:p w:rsidR="00011BC9" w:rsidRPr="000B5A50" w:rsidRDefault="00011B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>&lt;&lt;Diabetes Research Registry&gt;&gt;</w:t>
      </w:r>
    </w:p>
    <w:p w:rsidR="00011BC9" w:rsidRPr="000B5A50" w:rsidRDefault="00011B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>&lt;&lt;BPA Search&gt;&gt;</w:t>
      </w:r>
    </w:p>
    <w:p w:rsidR="00011BC9" w:rsidRPr="000B5A50" w:rsidRDefault="00011B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>&lt;&lt;BCN Search&gt;&gt;</w:t>
      </w:r>
    </w:p>
    <w:p w:rsidR="00E00D5A" w:rsidRPr="000B5A50" w:rsidRDefault="00011BC9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br w:type="page"/>
      </w:r>
      <w:r w:rsidR="00E00D5A" w:rsidRPr="000B5A50">
        <w:rPr>
          <w:rFonts w:ascii="Arial" w:hAnsi="Arial"/>
          <w:b/>
          <w:sz w:val="22"/>
          <w:szCs w:val="22"/>
        </w:rPr>
        <w:lastRenderedPageBreak/>
        <w:t xml:space="preserve">The </w:t>
      </w:r>
      <w:r w:rsidR="00A01520" w:rsidRPr="000B5A50">
        <w:rPr>
          <w:rFonts w:ascii="Arial" w:hAnsi="Arial"/>
          <w:b/>
          <w:sz w:val="22"/>
          <w:szCs w:val="22"/>
        </w:rPr>
        <w:t>MDRC</w:t>
      </w:r>
      <w:r w:rsidR="00E00D5A" w:rsidRPr="000B5A50">
        <w:rPr>
          <w:rFonts w:ascii="Arial" w:hAnsi="Arial"/>
          <w:b/>
          <w:sz w:val="22"/>
          <w:szCs w:val="22"/>
        </w:rPr>
        <w:t xml:space="preserve"> must provide NIH with periodic reports of </w:t>
      </w:r>
      <w:r w:rsidR="000B75E5" w:rsidRPr="000B5A50">
        <w:rPr>
          <w:rFonts w:ascii="Arial" w:hAnsi="Arial"/>
          <w:b/>
          <w:sz w:val="22"/>
          <w:szCs w:val="22"/>
        </w:rPr>
        <w:t xml:space="preserve">the </w:t>
      </w:r>
      <w:r w:rsidR="00E00D5A" w:rsidRPr="000B5A50">
        <w:rPr>
          <w:rFonts w:ascii="Arial" w:hAnsi="Arial"/>
          <w:b/>
          <w:sz w:val="22"/>
          <w:szCs w:val="22"/>
        </w:rPr>
        <w:t xml:space="preserve">use of </w:t>
      </w:r>
      <w:r w:rsidR="00A2798C" w:rsidRPr="000B5A50">
        <w:rPr>
          <w:rFonts w:ascii="Arial" w:hAnsi="Arial"/>
          <w:b/>
          <w:sz w:val="22"/>
          <w:szCs w:val="22"/>
        </w:rPr>
        <w:t>Recruitment Services</w:t>
      </w:r>
      <w:r w:rsidR="00E00D5A" w:rsidRPr="000B5A50">
        <w:rPr>
          <w:rFonts w:ascii="Arial" w:hAnsi="Arial"/>
          <w:b/>
          <w:sz w:val="22"/>
          <w:szCs w:val="22"/>
        </w:rPr>
        <w:t xml:space="preserve">.  By signing this application, you agree to </w:t>
      </w:r>
      <w:r w:rsidR="003C23E2" w:rsidRPr="000B5A50">
        <w:rPr>
          <w:rFonts w:ascii="Arial" w:hAnsi="Arial"/>
          <w:b/>
          <w:sz w:val="22"/>
          <w:szCs w:val="22"/>
        </w:rPr>
        <w:t>acknowledge the MDRC grant</w:t>
      </w:r>
      <w:r w:rsidR="001D361F" w:rsidRPr="000B5A50">
        <w:rPr>
          <w:rFonts w:ascii="Arial" w:hAnsi="Arial"/>
          <w:b/>
          <w:sz w:val="22"/>
          <w:szCs w:val="22"/>
        </w:rPr>
        <w:t xml:space="preserve"> (DK020572)</w:t>
      </w:r>
      <w:r w:rsidR="003C23E2" w:rsidRPr="000B5A50">
        <w:rPr>
          <w:rFonts w:ascii="Arial" w:hAnsi="Arial"/>
          <w:b/>
          <w:sz w:val="22"/>
          <w:szCs w:val="22"/>
        </w:rPr>
        <w:t xml:space="preserve"> and </w:t>
      </w:r>
      <w:r w:rsidR="00E00D5A" w:rsidRPr="000B5A50">
        <w:rPr>
          <w:rFonts w:ascii="Arial" w:hAnsi="Arial"/>
          <w:b/>
          <w:sz w:val="22"/>
          <w:szCs w:val="22"/>
        </w:rPr>
        <w:t xml:space="preserve">provide the MDRC with information concerning publications and other research funding that has resulted from </w:t>
      </w:r>
      <w:r w:rsidR="000B75E5" w:rsidRPr="000B5A50">
        <w:rPr>
          <w:rFonts w:ascii="Arial" w:hAnsi="Arial"/>
          <w:b/>
          <w:sz w:val="22"/>
          <w:szCs w:val="22"/>
        </w:rPr>
        <w:t xml:space="preserve">the </w:t>
      </w:r>
      <w:r w:rsidR="00E00D5A" w:rsidRPr="000B5A50">
        <w:rPr>
          <w:rFonts w:ascii="Arial" w:hAnsi="Arial"/>
          <w:b/>
          <w:sz w:val="22"/>
          <w:szCs w:val="22"/>
        </w:rPr>
        <w:t xml:space="preserve">use of the </w:t>
      </w:r>
      <w:r w:rsidR="000B75E5" w:rsidRPr="000B5A50">
        <w:rPr>
          <w:rFonts w:ascii="Arial" w:hAnsi="Arial"/>
          <w:b/>
          <w:sz w:val="22"/>
          <w:szCs w:val="22"/>
        </w:rPr>
        <w:t xml:space="preserve">MDRC </w:t>
      </w:r>
      <w:r w:rsidR="003C23E2" w:rsidRPr="000B5A50">
        <w:rPr>
          <w:rFonts w:ascii="Arial" w:hAnsi="Arial"/>
          <w:b/>
          <w:sz w:val="22"/>
          <w:szCs w:val="22"/>
        </w:rPr>
        <w:t>Recruitment Services</w:t>
      </w:r>
      <w:r w:rsidR="00E00D5A" w:rsidRPr="000B5A50">
        <w:rPr>
          <w:rFonts w:ascii="Arial" w:hAnsi="Arial"/>
          <w:b/>
          <w:sz w:val="22"/>
          <w:szCs w:val="22"/>
        </w:rPr>
        <w:t>.</w:t>
      </w:r>
    </w:p>
    <w:p w:rsidR="00E00D5A" w:rsidRPr="000B5A50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00D5A" w:rsidRPr="000B5A50" w:rsidRDefault="00E00D5A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0B5A50">
        <w:rPr>
          <w:rFonts w:ascii="Arial" w:hAnsi="Arial"/>
          <w:sz w:val="22"/>
          <w:szCs w:val="22"/>
        </w:rPr>
        <w:t xml:space="preserve">Signature of </w:t>
      </w:r>
      <w:r w:rsidR="00211A86" w:rsidRPr="000B5A50">
        <w:rPr>
          <w:rFonts w:ascii="Arial" w:hAnsi="Arial"/>
          <w:sz w:val="22"/>
          <w:szCs w:val="22"/>
        </w:rPr>
        <w:t xml:space="preserve">Principal </w:t>
      </w:r>
      <w:r w:rsidRPr="000B5A50">
        <w:rPr>
          <w:rFonts w:ascii="Arial" w:hAnsi="Arial"/>
          <w:sz w:val="22"/>
          <w:szCs w:val="22"/>
        </w:rPr>
        <w:t xml:space="preserve">Investigator 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="00324503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</w:rPr>
        <w:t>Date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</w:p>
    <w:p w:rsidR="00E00D5A" w:rsidRPr="000B5A50" w:rsidRDefault="00E00D5A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</w:p>
    <w:p w:rsidR="00E00D5A" w:rsidRPr="000B5A50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  <w:u w:val="single"/>
        </w:rPr>
        <w:t>Please return the completed and signed application to:</w:t>
      </w:r>
    </w:p>
    <w:p w:rsidR="00E00D5A" w:rsidRPr="000B5A50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50AEC" w:rsidRPr="000B5A50" w:rsidRDefault="00011BC9" w:rsidP="00E50AEC">
      <w:pPr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>Meng Tan, MD</w:t>
      </w:r>
    </w:p>
    <w:p w:rsidR="008512A3" w:rsidRPr="000B5A50" w:rsidRDefault="00011BC9" w:rsidP="00E50AEC">
      <w:pPr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>Domino’s Farms</w:t>
      </w:r>
    </w:p>
    <w:p w:rsidR="00011BC9" w:rsidRPr="000B5A50" w:rsidRDefault="00011BC9" w:rsidP="00E50AEC">
      <w:pPr>
        <w:pStyle w:val="PlainText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 xml:space="preserve">24 Frank Lloyd Wright </w:t>
      </w:r>
    </w:p>
    <w:p w:rsidR="00011BC9" w:rsidRPr="000B5A50" w:rsidRDefault="00011BC9" w:rsidP="00011BC9">
      <w:pPr>
        <w:pStyle w:val="PlainText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 xml:space="preserve">Lobby G Ste 1500 </w:t>
      </w:r>
    </w:p>
    <w:p w:rsidR="005550A8" w:rsidRPr="000B5A50" w:rsidRDefault="00011BC9" w:rsidP="00011BC9">
      <w:pPr>
        <w:pStyle w:val="PlainText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>Ann Arbor MI 48106</w:t>
      </w:r>
    </w:p>
    <w:p w:rsidR="005550A8" w:rsidRPr="000B5A50" w:rsidRDefault="005550A8" w:rsidP="005550A8">
      <w:pPr>
        <w:pStyle w:val="PlainText"/>
        <w:rPr>
          <w:rFonts w:ascii="Arial" w:hAnsi="Arial"/>
          <w:sz w:val="22"/>
          <w:szCs w:val="22"/>
        </w:rPr>
      </w:pPr>
    </w:p>
    <w:p w:rsidR="005550A8" w:rsidRPr="000B5A50" w:rsidRDefault="00211A86" w:rsidP="005550A8">
      <w:pPr>
        <w:pStyle w:val="PlainText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 xml:space="preserve">Telephone: (734) </w:t>
      </w:r>
      <w:r w:rsidR="00011BC9" w:rsidRPr="000B5A50">
        <w:rPr>
          <w:rFonts w:ascii="Arial" w:hAnsi="Arial"/>
          <w:sz w:val="22"/>
          <w:szCs w:val="22"/>
        </w:rPr>
        <w:t>232-3628</w:t>
      </w:r>
    </w:p>
    <w:p w:rsidR="00E00D5A" w:rsidRPr="000B5A50" w:rsidRDefault="00211A8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 xml:space="preserve">Fax: (734) </w:t>
      </w:r>
      <w:r w:rsidR="004D49DE" w:rsidRPr="000B5A50">
        <w:rPr>
          <w:rFonts w:ascii="Arial" w:hAnsi="Arial"/>
          <w:sz w:val="22"/>
          <w:szCs w:val="22"/>
        </w:rPr>
        <w:t>615-8808</w:t>
      </w:r>
    </w:p>
    <w:p w:rsidR="00E00D5A" w:rsidRPr="000B5A50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00D5A" w:rsidRPr="000B5A50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  <w:u w:val="single"/>
        </w:rPr>
        <w:t>Application Approved:</w:t>
      </w:r>
    </w:p>
    <w:p w:rsidR="00E00D5A" w:rsidRPr="000B5A50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00D5A" w:rsidRPr="000B5A50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="00324503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</w:rPr>
        <w:t xml:space="preserve"> Date </w:t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  <w:r w:rsidRPr="000B5A50">
        <w:rPr>
          <w:rFonts w:ascii="Arial" w:hAnsi="Arial"/>
          <w:sz w:val="22"/>
          <w:szCs w:val="22"/>
          <w:u w:val="single"/>
        </w:rPr>
        <w:tab/>
      </w:r>
    </w:p>
    <w:p w:rsidR="00E00D5A" w:rsidRPr="000B5A50" w:rsidRDefault="00011BC9" w:rsidP="000B5A50">
      <w:pPr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>Meng Tan</w:t>
      </w:r>
      <w:r w:rsidR="000B75E5" w:rsidRPr="000B5A50">
        <w:rPr>
          <w:rFonts w:ascii="Arial" w:hAnsi="Arial"/>
          <w:sz w:val="22"/>
          <w:szCs w:val="22"/>
        </w:rPr>
        <w:t>, MD</w:t>
      </w:r>
    </w:p>
    <w:p w:rsidR="00E00D5A" w:rsidRPr="000B5A50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B5A50">
        <w:rPr>
          <w:rFonts w:ascii="Arial" w:hAnsi="Arial"/>
          <w:sz w:val="22"/>
          <w:szCs w:val="22"/>
        </w:rPr>
        <w:t xml:space="preserve">Director, </w:t>
      </w:r>
      <w:r w:rsidR="000B75E5" w:rsidRPr="000B5A50">
        <w:rPr>
          <w:rFonts w:ascii="Arial" w:hAnsi="Arial"/>
          <w:sz w:val="22"/>
          <w:szCs w:val="22"/>
        </w:rPr>
        <w:t xml:space="preserve">MDRC </w:t>
      </w:r>
      <w:r w:rsidR="00011BC9" w:rsidRPr="000B5A50">
        <w:rPr>
          <w:rFonts w:ascii="Arial" w:hAnsi="Arial"/>
          <w:sz w:val="22"/>
          <w:szCs w:val="22"/>
        </w:rPr>
        <w:t>Recruitment Services</w:t>
      </w:r>
    </w:p>
    <w:p w:rsidR="00E00D5A" w:rsidRPr="000B5A50" w:rsidRDefault="00E00D5A">
      <w:pPr>
        <w:spacing w:line="360" w:lineRule="auto"/>
        <w:jc w:val="both"/>
        <w:rPr>
          <w:rFonts w:ascii="Arial" w:hAnsi="Arial"/>
        </w:rPr>
      </w:pPr>
    </w:p>
    <w:sectPr w:rsidR="00E00D5A" w:rsidRPr="000B5A50" w:rsidSect="00324503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260" w:rsidRDefault="00A72260">
      <w:r>
        <w:separator/>
      </w:r>
    </w:p>
  </w:endnote>
  <w:endnote w:type="continuationSeparator" w:id="0">
    <w:p w:rsidR="00A72260" w:rsidRDefault="00A7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260" w:rsidRDefault="00A72260">
      <w:r>
        <w:separator/>
      </w:r>
    </w:p>
  </w:footnote>
  <w:footnote w:type="continuationSeparator" w:id="0">
    <w:p w:rsidR="00A72260" w:rsidRDefault="00A7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75E5" w:rsidRDefault="000B75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5E5" w:rsidRDefault="000B7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75E5" w:rsidRDefault="000B75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330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5E5" w:rsidRDefault="000B7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7DC6" w:rsidRDefault="00877DC6">
    <w:pPr>
      <w:pStyle w:val="Header"/>
    </w:pPr>
    <w:r>
      <w:t>2</w:t>
    </w:r>
  </w:p>
  <w:p w:rsidR="00877DC6" w:rsidRDefault="00877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82"/>
    <w:rsid w:val="00003AF3"/>
    <w:rsid w:val="00011BC9"/>
    <w:rsid w:val="00040390"/>
    <w:rsid w:val="000A14CD"/>
    <w:rsid w:val="000B5A50"/>
    <w:rsid w:val="000B75E5"/>
    <w:rsid w:val="000C0B4A"/>
    <w:rsid w:val="000F3EA0"/>
    <w:rsid w:val="00107C6D"/>
    <w:rsid w:val="00180A62"/>
    <w:rsid w:val="00186EA3"/>
    <w:rsid w:val="001958C3"/>
    <w:rsid w:val="001D361F"/>
    <w:rsid w:val="001E13C2"/>
    <w:rsid w:val="001F1361"/>
    <w:rsid w:val="00211A86"/>
    <w:rsid w:val="002412E1"/>
    <w:rsid w:val="00280950"/>
    <w:rsid w:val="00286A92"/>
    <w:rsid w:val="00305BE9"/>
    <w:rsid w:val="00324503"/>
    <w:rsid w:val="003306CC"/>
    <w:rsid w:val="003B237B"/>
    <w:rsid w:val="003C23E2"/>
    <w:rsid w:val="003C7290"/>
    <w:rsid w:val="004D49DE"/>
    <w:rsid w:val="00507AA7"/>
    <w:rsid w:val="00511278"/>
    <w:rsid w:val="005550A8"/>
    <w:rsid w:val="00591155"/>
    <w:rsid w:val="005A76A5"/>
    <w:rsid w:val="00656103"/>
    <w:rsid w:val="00695867"/>
    <w:rsid w:val="006B7695"/>
    <w:rsid w:val="006E4916"/>
    <w:rsid w:val="007536A9"/>
    <w:rsid w:val="00787D1F"/>
    <w:rsid w:val="008150A7"/>
    <w:rsid w:val="00815DA9"/>
    <w:rsid w:val="00837928"/>
    <w:rsid w:val="008512A3"/>
    <w:rsid w:val="00857CFF"/>
    <w:rsid w:val="008611CF"/>
    <w:rsid w:val="00877DC6"/>
    <w:rsid w:val="0091502C"/>
    <w:rsid w:val="0093133B"/>
    <w:rsid w:val="009758A9"/>
    <w:rsid w:val="009E4835"/>
    <w:rsid w:val="009F7B5D"/>
    <w:rsid w:val="00A01520"/>
    <w:rsid w:val="00A2798C"/>
    <w:rsid w:val="00A72260"/>
    <w:rsid w:val="00A84D82"/>
    <w:rsid w:val="00AA4872"/>
    <w:rsid w:val="00AF1330"/>
    <w:rsid w:val="00B56030"/>
    <w:rsid w:val="00BA7BF8"/>
    <w:rsid w:val="00BB2D65"/>
    <w:rsid w:val="00BC06D9"/>
    <w:rsid w:val="00BF3AE8"/>
    <w:rsid w:val="00C5168A"/>
    <w:rsid w:val="00D24323"/>
    <w:rsid w:val="00D34F85"/>
    <w:rsid w:val="00D87A82"/>
    <w:rsid w:val="00E00D5A"/>
    <w:rsid w:val="00E102C1"/>
    <w:rsid w:val="00E44A90"/>
    <w:rsid w:val="00E50843"/>
    <w:rsid w:val="00E50AEC"/>
    <w:rsid w:val="00E514A7"/>
    <w:rsid w:val="00E86440"/>
    <w:rsid w:val="00EB5A0C"/>
    <w:rsid w:val="00F2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C160A-4C9A-4A25-9357-1E38E58A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sid w:val="00D34F85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8512A3"/>
    <w:rPr>
      <w:rFonts w:ascii="Courier New" w:eastAsia="Times New Roman" w:hAnsi="Courier New" w:cs="Courier New"/>
    </w:rPr>
  </w:style>
  <w:style w:type="paragraph" w:styleId="Footer">
    <w:name w:val="footer"/>
    <w:basedOn w:val="Normal"/>
    <w:link w:val="FooterChar"/>
    <w:rsid w:val="00877D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7DC6"/>
    <w:rPr>
      <w:sz w:val="24"/>
    </w:rPr>
  </w:style>
  <w:style w:type="character" w:customStyle="1" w:styleId="HeaderChar">
    <w:name w:val="Header Char"/>
    <w:link w:val="Header"/>
    <w:uiPriority w:val="99"/>
    <w:rsid w:val="00877DC6"/>
    <w:rPr>
      <w:sz w:val="24"/>
    </w:rPr>
  </w:style>
  <w:style w:type="paragraph" w:styleId="BalloonText">
    <w:name w:val="Balloon Text"/>
    <w:basedOn w:val="Normal"/>
    <w:link w:val="BalloonTextChar"/>
    <w:rsid w:val="00877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7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Diabetes Research and Training Center</vt:lpstr>
    </vt:vector>
  </TitlesOfParts>
  <Company>University of Michigan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Diabetes Research and Training Center</dc:title>
  <dc:subject/>
  <dc:creator>Internal Medicine</dc:creator>
  <cp:keywords/>
  <cp:lastModifiedBy>Clay, Christina</cp:lastModifiedBy>
  <cp:revision>2</cp:revision>
  <cp:lastPrinted>2018-03-21T14:03:00Z</cp:lastPrinted>
  <dcterms:created xsi:type="dcterms:W3CDTF">2020-10-15T15:43:00Z</dcterms:created>
  <dcterms:modified xsi:type="dcterms:W3CDTF">2020-10-15T15:43:00Z</dcterms:modified>
</cp:coreProperties>
</file>